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5F" w:rsidRPr="009B61F4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20C83C1" wp14:editId="25274E58">
            <wp:simplePos x="0" y="0"/>
            <wp:positionH relativeFrom="page">
              <wp:posOffset>358140</wp:posOffset>
            </wp:positionH>
            <wp:positionV relativeFrom="paragraph">
              <wp:posOffset>-529590</wp:posOffset>
            </wp:positionV>
            <wp:extent cx="7638415" cy="11643360"/>
            <wp:effectExtent l="0" t="0" r="635" b="0"/>
            <wp:wrapNone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164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71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6355F" w:rsidRPr="009B61F4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55F" w:rsidRPr="009B61F4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55F" w:rsidRPr="00145ACF" w:rsidRDefault="00D6355F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5D60" w:rsidRPr="00145ACF" w:rsidRDefault="00213746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КОНЦЕПЦИЯ</w:t>
      </w:r>
    </w:p>
    <w:p w:rsidR="00213746" w:rsidRPr="00145ACF" w:rsidRDefault="00213746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Международного форума технологического развития</w:t>
      </w:r>
    </w:p>
    <w:p w:rsidR="00A30816" w:rsidRPr="00145ACF" w:rsidRDefault="00390AB2" w:rsidP="003427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«ТЕХНОПРОМ-2015</w:t>
      </w:r>
      <w:r w:rsidR="00213746" w:rsidRPr="00145ACF">
        <w:rPr>
          <w:rFonts w:ascii="Times New Roman" w:hAnsi="Times New Roman" w:cs="Times New Roman"/>
          <w:b/>
          <w:sz w:val="27"/>
          <w:szCs w:val="27"/>
        </w:rPr>
        <w:t>»</w:t>
      </w:r>
    </w:p>
    <w:p w:rsidR="00213746" w:rsidRPr="00145ACF" w:rsidRDefault="00213746" w:rsidP="003427C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652E0" w:rsidRPr="00145ACF" w:rsidRDefault="00EA275C" w:rsidP="003B1A2E">
      <w:pPr>
        <w:pStyle w:val="a5"/>
        <w:tabs>
          <w:tab w:val="left" w:pos="851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213746" w:rsidRPr="00145ACF">
        <w:rPr>
          <w:rFonts w:ascii="Times New Roman" w:hAnsi="Times New Roman" w:cs="Times New Roman"/>
          <w:b/>
          <w:sz w:val="27"/>
          <w:szCs w:val="27"/>
        </w:rPr>
        <w:t>Название форума:</w:t>
      </w:r>
      <w:r w:rsidR="00A30816" w:rsidRPr="00145A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84B55" w:rsidRPr="00145A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20A9D" w:rsidRPr="00145ACF">
        <w:rPr>
          <w:rFonts w:ascii="Times New Roman" w:hAnsi="Times New Roman" w:cs="Times New Roman"/>
          <w:sz w:val="27"/>
          <w:szCs w:val="27"/>
        </w:rPr>
        <w:t>«</w:t>
      </w:r>
      <w:r w:rsidR="00390AB2" w:rsidRPr="00145ACF">
        <w:rPr>
          <w:rFonts w:ascii="Times New Roman" w:hAnsi="Times New Roman" w:cs="Times New Roman"/>
          <w:sz w:val="27"/>
          <w:szCs w:val="27"/>
        </w:rPr>
        <w:t>Энергия технологического прорыва</w:t>
      </w:r>
      <w:r w:rsidR="00720A9D" w:rsidRPr="00145ACF">
        <w:rPr>
          <w:rFonts w:ascii="Times New Roman" w:hAnsi="Times New Roman" w:cs="Times New Roman"/>
          <w:sz w:val="27"/>
          <w:szCs w:val="27"/>
        </w:rPr>
        <w:t>»</w:t>
      </w:r>
      <w:r w:rsidR="00884B55" w:rsidRPr="00145ACF">
        <w:rPr>
          <w:rFonts w:ascii="Times New Roman" w:hAnsi="Times New Roman" w:cs="Times New Roman"/>
          <w:sz w:val="27"/>
          <w:szCs w:val="27"/>
        </w:rPr>
        <w:t>.</w:t>
      </w:r>
    </w:p>
    <w:p w:rsidR="00884B55" w:rsidRPr="00145ACF" w:rsidRDefault="00884B55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ab/>
      </w:r>
      <w:r w:rsidR="00720A9D" w:rsidRPr="00145ACF">
        <w:rPr>
          <w:rFonts w:ascii="Times New Roman" w:hAnsi="Times New Roman" w:cs="Times New Roman"/>
          <w:i/>
          <w:sz w:val="27"/>
          <w:szCs w:val="27"/>
        </w:rPr>
        <w:t>Название форума отражает гл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>обальную экономическую повестку острой потребности технологического развития</w:t>
      </w:r>
      <w:r w:rsidR="00217D33" w:rsidRPr="00145ACF">
        <w:rPr>
          <w:rFonts w:ascii="Times New Roman" w:hAnsi="Times New Roman" w:cs="Times New Roman"/>
          <w:i/>
          <w:sz w:val="27"/>
          <w:szCs w:val="27"/>
        </w:rPr>
        <w:t xml:space="preserve"> страны и регионов</w:t>
      </w:r>
      <w:r w:rsidR="00FD7E2C" w:rsidRPr="00145ACF">
        <w:rPr>
          <w:rFonts w:ascii="Times New Roman" w:hAnsi="Times New Roman" w:cs="Times New Roman"/>
          <w:i/>
          <w:sz w:val="27"/>
          <w:szCs w:val="27"/>
        </w:rPr>
        <w:t xml:space="preserve"> в современных условиях</w:t>
      </w:r>
      <w:r w:rsidR="00B00E15" w:rsidRPr="00145ACF">
        <w:rPr>
          <w:rFonts w:ascii="Times New Roman" w:hAnsi="Times New Roman" w:cs="Times New Roman"/>
          <w:i/>
          <w:sz w:val="27"/>
          <w:szCs w:val="27"/>
        </w:rPr>
        <w:t xml:space="preserve">. </w:t>
      </w:r>
      <w:r w:rsidR="00604D5F" w:rsidRPr="00145ACF">
        <w:rPr>
          <w:rFonts w:ascii="Times New Roman" w:hAnsi="Times New Roman" w:cs="Times New Roman"/>
          <w:i/>
          <w:sz w:val="27"/>
          <w:szCs w:val="27"/>
        </w:rPr>
        <w:t>З</w:t>
      </w:r>
      <w:r w:rsidR="00B00E15" w:rsidRPr="00145ACF">
        <w:rPr>
          <w:rFonts w:ascii="Times New Roman" w:hAnsi="Times New Roman" w:cs="Times New Roman"/>
          <w:i/>
          <w:sz w:val="27"/>
          <w:szCs w:val="27"/>
        </w:rPr>
        <w:t xml:space="preserve">апуск </w:t>
      </w:r>
      <w:r w:rsidR="00BD73EF" w:rsidRPr="00145ACF">
        <w:rPr>
          <w:rFonts w:ascii="Times New Roman" w:hAnsi="Times New Roman" w:cs="Times New Roman"/>
          <w:i/>
          <w:sz w:val="27"/>
          <w:szCs w:val="27"/>
        </w:rPr>
        <w:t xml:space="preserve">активного </w:t>
      </w:r>
      <w:r w:rsidR="00B00E15" w:rsidRPr="00145ACF">
        <w:rPr>
          <w:rFonts w:ascii="Times New Roman" w:hAnsi="Times New Roman" w:cs="Times New Roman"/>
          <w:i/>
          <w:sz w:val="27"/>
          <w:szCs w:val="27"/>
        </w:rPr>
        <w:t>экономического роста</w:t>
      </w:r>
      <w:r w:rsidR="00604D5F" w:rsidRPr="00145ACF">
        <w:rPr>
          <w:rFonts w:ascii="Times New Roman" w:hAnsi="Times New Roman" w:cs="Times New Roman"/>
          <w:i/>
          <w:sz w:val="27"/>
          <w:szCs w:val="27"/>
        </w:rPr>
        <w:t xml:space="preserve">, как основной вызов времени, рассматривается </w:t>
      </w:r>
      <w:r w:rsidR="00FD7E2C" w:rsidRPr="00145AC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i/>
          <w:sz w:val="27"/>
          <w:szCs w:val="27"/>
        </w:rPr>
        <w:t>на фоне  текущих  рисков и угроз</w:t>
      </w:r>
      <w:r w:rsidR="00FD7E2C" w:rsidRPr="00145ACF">
        <w:rPr>
          <w:rFonts w:ascii="Times New Roman" w:hAnsi="Times New Roman" w:cs="Times New Roman"/>
          <w:i/>
          <w:sz w:val="27"/>
          <w:szCs w:val="27"/>
        </w:rPr>
        <w:t xml:space="preserve"> технологическом</w:t>
      </w:r>
      <w:r w:rsidRPr="00145ACF">
        <w:rPr>
          <w:rFonts w:ascii="Times New Roman" w:hAnsi="Times New Roman" w:cs="Times New Roman"/>
          <w:i/>
          <w:sz w:val="27"/>
          <w:szCs w:val="27"/>
        </w:rPr>
        <w:t>у развитию России и  долгосрочных трендов</w:t>
      </w:r>
      <w:r w:rsidR="00FD7E2C" w:rsidRPr="00145ACF">
        <w:rPr>
          <w:rFonts w:ascii="Times New Roman" w:hAnsi="Times New Roman" w:cs="Times New Roman"/>
          <w:i/>
          <w:sz w:val="27"/>
          <w:szCs w:val="27"/>
        </w:rPr>
        <w:t xml:space="preserve"> промышленной и инновационной политики страны и регионов</w:t>
      </w:r>
      <w:r w:rsidR="00220A66" w:rsidRPr="00145ACF">
        <w:rPr>
          <w:rFonts w:ascii="Times New Roman" w:hAnsi="Times New Roman" w:cs="Times New Roman"/>
          <w:i/>
          <w:sz w:val="27"/>
          <w:szCs w:val="27"/>
        </w:rPr>
        <w:t xml:space="preserve">, поиска </w:t>
      </w:r>
      <w:r w:rsidR="0038228F" w:rsidRPr="00145ACF">
        <w:rPr>
          <w:rFonts w:ascii="Times New Roman" w:hAnsi="Times New Roman" w:cs="Times New Roman"/>
          <w:i/>
          <w:sz w:val="27"/>
          <w:szCs w:val="27"/>
        </w:rPr>
        <w:t>«</w:t>
      </w:r>
      <w:r w:rsidR="00220A66" w:rsidRPr="00145ACF">
        <w:rPr>
          <w:rFonts w:ascii="Times New Roman" w:hAnsi="Times New Roman" w:cs="Times New Roman"/>
          <w:i/>
          <w:sz w:val="27"/>
          <w:szCs w:val="27"/>
        </w:rPr>
        <w:t>вытягивающих</w:t>
      </w:r>
      <w:r w:rsidR="0038228F" w:rsidRPr="00145ACF">
        <w:rPr>
          <w:rFonts w:ascii="Times New Roman" w:hAnsi="Times New Roman" w:cs="Times New Roman"/>
          <w:i/>
          <w:sz w:val="27"/>
          <w:szCs w:val="27"/>
        </w:rPr>
        <w:t>»</w:t>
      </w:r>
      <w:r w:rsidR="00220A66" w:rsidRPr="00145ACF">
        <w:rPr>
          <w:rFonts w:ascii="Times New Roman" w:hAnsi="Times New Roman" w:cs="Times New Roman"/>
          <w:i/>
          <w:sz w:val="27"/>
          <w:szCs w:val="27"/>
        </w:rPr>
        <w:t xml:space="preserve"> проектов, новых лидеров,  пр</w:t>
      </w:r>
      <w:r w:rsidR="00BD73EF" w:rsidRPr="00145ACF">
        <w:rPr>
          <w:rFonts w:ascii="Times New Roman" w:hAnsi="Times New Roman" w:cs="Times New Roman"/>
          <w:i/>
          <w:sz w:val="27"/>
          <w:szCs w:val="27"/>
        </w:rPr>
        <w:t>огрессивных территорий – полюсов</w:t>
      </w:r>
      <w:r w:rsidR="00220A66" w:rsidRPr="00145ACF">
        <w:rPr>
          <w:rFonts w:ascii="Times New Roman" w:hAnsi="Times New Roman" w:cs="Times New Roman"/>
          <w:i/>
          <w:sz w:val="27"/>
          <w:szCs w:val="27"/>
        </w:rPr>
        <w:t xml:space="preserve"> технологического рывка.</w:t>
      </w:r>
    </w:p>
    <w:p w:rsidR="00720A9D" w:rsidRPr="00145ACF" w:rsidRDefault="00AA78DC" w:rsidP="00F76EF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>Развитие этой темы на форуме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 xml:space="preserve"> «Технопром-2015</w:t>
      </w:r>
      <w:r w:rsidR="00233404" w:rsidRPr="00145ACF">
        <w:rPr>
          <w:rFonts w:ascii="Times New Roman" w:hAnsi="Times New Roman" w:cs="Times New Roman"/>
          <w:i/>
          <w:sz w:val="27"/>
          <w:szCs w:val="27"/>
        </w:rPr>
        <w:t>»</w:t>
      </w:r>
      <w:r w:rsidR="00B00E15" w:rsidRPr="00145AC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604D5F" w:rsidRPr="00145ACF">
        <w:rPr>
          <w:rFonts w:ascii="Times New Roman" w:hAnsi="Times New Roman" w:cs="Times New Roman"/>
          <w:i/>
          <w:sz w:val="27"/>
          <w:szCs w:val="27"/>
        </w:rPr>
        <w:t>связан</w:t>
      </w:r>
      <w:r w:rsidR="002D2E91" w:rsidRPr="00145ACF">
        <w:rPr>
          <w:rFonts w:ascii="Times New Roman" w:hAnsi="Times New Roman" w:cs="Times New Roman"/>
          <w:i/>
          <w:sz w:val="27"/>
          <w:szCs w:val="27"/>
        </w:rPr>
        <w:t>о</w:t>
      </w:r>
      <w:r w:rsidR="00604D5F" w:rsidRPr="00145AC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 xml:space="preserve">с поиском </w:t>
      </w:r>
      <w:r w:rsidR="002D2E91" w:rsidRPr="00145ACF">
        <w:rPr>
          <w:rFonts w:ascii="Times New Roman" w:hAnsi="Times New Roman" w:cs="Times New Roman"/>
          <w:i/>
          <w:sz w:val="27"/>
          <w:szCs w:val="27"/>
        </w:rPr>
        <w:t xml:space="preserve">и раскрытием 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 xml:space="preserve">потенциала </w:t>
      </w:r>
      <w:r w:rsidR="00546CD8" w:rsidRPr="00145ACF">
        <w:rPr>
          <w:rFonts w:ascii="Times New Roman" w:hAnsi="Times New Roman" w:cs="Times New Roman"/>
          <w:i/>
          <w:sz w:val="27"/>
          <w:szCs w:val="27"/>
        </w:rPr>
        <w:t xml:space="preserve">и нестандартных решений 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>быстрого тех</w:t>
      </w:r>
      <w:r w:rsidR="0046359E" w:rsidRPr="00145ACF">
        <w:rPr>
          <w:rFonts w:ascii="Times New Roman" w:hAnsi="Times New Roman" w:cs="Times New Roman"/>
          <w:i/>
          <w:sz w:val="27"/>
          <w:szCs w:val="27"/>
        </w:rPr>
        <w:t xml:space="preserve">нологического развития  России. </w:t>
      </w:r>
      <w:r w:rsidR="006F5B39" w:rsidRPr="00145ACF">
        <w:rPr>
          <w:rFonts w:ascii="Times New Roman" w:hAnsi="Times New Roman" w:cs="Times New Roman"/>
          <w:i/>
          <w:sz w:val="27"/>
          <w:szCs w:val="27"/>
        </w:rPr>
        <w:t xml:space="preserve">Участники  форума ответят на ключевой </w:t>
      </w:r>
      <w:proofErr w:type="gramStart"/>
      <w:r w:rsidR="006F5B39" w:rsidRPr="00145ACF">
        <w:rPr>
          <w:rFonts w:ascii="Times New Roman" w:hAnsi="Times New Roman" w:cs="Times New Roman"/>
          <w:i/>
          <w:sz w:val="27"/>
          <w:szCs w:val="27"/>
        </w:rPr>
        <w:t>вопрос</w:t>
      </w:r>
      <w:proofErr w:type="gramEnd"/>
      <w:r w:rsidR="006F5B39" w:rsidRPr="00145ACF">
        <w:rPr>
          <w:rFonts w:ascii="Times New Roman" w:hAnsi="Times New Roman" w:cs="Times New Roman"/>
          <w:i/>
          <w:sz w:val="27"/>
          <w:szCs w:val="27"/>
        </w:rPr>
        <w:t>: «</w:t>
      </w:r>
      <w:r w:rsidR="00390AB2" w:rsidRPr="00145ACF">
        <w:rPr>
          <w:rFonts w:ascii="Times New Roman" w:hAnsi="Times New Roman" w:cs="Times New Roman"/>
          <w:i/>
          <w:sz w:val="27"/>
          <w:szCs w:val="27"/>
        </w:rPr>
        <w:t xml:space="preserve">какие источники 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 xml:space="preserve">могут </w:t>
      </w:r>
      <w:r w:rsidR="00390AB2" w:rsidRPr="00145ACF">
        <w:rPr>
          <w:rFonts w:ascii="Times New Roman" w:hAnsi="Times New Roman" w:cs="Times New Roman"/>
          <w:i/>
          <w:sz w:val="27"/>
          <w:szCs w:val="27"/>
        </w:rPr>
        <w:t>обеспеч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>и</w:t>
      </w:r>
      <w:r w:rsidR="00390AB2" w:rsidRPr="00145ACF">
        <w:rPr>
          <w:rFonts w:ascii="Times New Roman" w:hAnsi="Times New Roman" w:cs="Times New Roman"/>
          <w:i/>
          <w:sz w:val="27"/>
          <w:szCs w:val="27"/>
        </w:rPr>
        <w:t>т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>ь</w:t>
      </w:r>
      <w:r w:rsidR="00390AB2" w:rsidRPr="00145ACF">
        <w:rPr>
          <w:rFonts w:ascii="Times New Roman" w:hAnsi="Times New Roman" w:cs="Times New Roman"/>
          <w:i/>
          <w:sz w:val="27"/>
          <w:szCs w:val="27"/>
        </w:rPr>
        <w:t xml:space="preserve"> энергию  прорыва</w:t>
      </w:r>
      <w:r w:rsidR="006F5B39" w:rsidRPr="00145ACF">
        <w:rPr>
          <w:rFonts w:ascii="Times New Roman" w:hAnsi="Times New Roman" w:cs="Times New Roman"/>
          <w:i/>
          <w:sz w:val="27"/>
          <w:szCs w:val="27"/>
        </w:rPr>
        <w:t>»</w:t>
      </w:r>
      <w:r w:rsidR="00D32160" w:rsidRPr="00145ACF">
        <w:rPr>
          <w:rFonts w:ascii="Times New Roman" w:hAnsi="Times New Roman" w:cs="Times New Roman"/>
          <w:i/>
          <w:sz w:val="27"/>
          <w:szCs w:val="27"/>
        </w:rPr>
        <w:t>.</w:t>
      </w:r>
      <w:r w:rsidR="00751038" w:rsidRPr="00145ACF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720A9D" w:rsidRPr="00145ACF" w:rsidRDefault="00720A9D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213746" w:rsidRPr="00145ACF" w:rsidRDefault="00213746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2. Даты проведения форума:</w:t>
      </w:r>
    </w:p>
    <w:p w:rsidR="00213746" w:rsidRPr="00145ACF" w:rsidRDefault="00390AB2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4 – 5 июня 2015</w:t>
      </w:r>
      <w:r w:rsidR="00213746" w:rsidRPr="00145ACF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213746" w:rsidRPr="00145ACF" w:rsidRDefault="00213746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3. Место проведения форума:</w:t>
      </w:r>
    </w:p>
    <w:p w:rsidR="00F87453" w:rsidRPr="00145ACF" w:rsidRDefault="00213746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Российская Федерация, г. Новосибирск, </w:t>
      </w:r>
      <w:r w:rsidR="0088138D" w:rsidRPr="00145ACF">
        <w:rPr>
          <w:rFonts w:ascii="Times New Roman" w:hAnsi="Times New Roman" w:cs="Times New Roman"/>
          <w:sz w:val="27"/>
          <w:szCs w:val="27"/>
        </w:rPr>
        <w:t>«</w:t>
      </w:r>
      <w:r w:rsidRPr="00145ACF">
        <w:rPr>
          <w:rFonts w:ascii="Times New Roman" w:hAnsi="Times New Roman" w:cs="Times New Roman"/>
          <w:sz w:val="27"/>
          <w:szCs w:val="27"/>
        </w:rPr>
        <w:t>Экспоцентр</w:t>
      </w:r>
      <w:r w:rsidR="0088138D" w:rsidRPr="00145ACF">
        <w:rPr>
          <w:rFonts w:ascii="Times New Roman" w:hAnsi="Times New Roman" w:cs="Times New Roman"/>
          <w:sz w:val="27"/>
          <w:szCs w:val="27"/>
        </w:rPr>
        <w:t xml:space="preserve"> Новосибирск»</w:t>
      </w:r>
      <w:r w:rsidR="00F87453" w:rsidRPr="00145ACF">
        <w:rPr>
          <w:rFonts w:ascii="Times New Roman" w:hAnsi="Times New Roman" w:cs="Times New Roman"/>
          <w:sz w:val="27"/>
          <w:szCs w:val="27"/>
        </w:rPr>
        <w:t>.</w:t>
      </w:r>
    </w:p>
    <w:p w:rsidR="00F87453" w:rsidRPr="00145ACF" w:rsidRDefault="00F87453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87453" w:rsidRPr="00145ACF" w:rsidRDefault="00F87453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4. Цель форума:</w:t>
      </w:r>
    </w:p>
    <w:p w:rsidR="00F87453" w:rsidRPr="00145ACF" w:rsidRDefault="003228A1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Развитие 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международной деловой площадки по вопросам обеспечения </w:t>
      </w:r>
      <w:r w:rsidR="00482A2D" w:rsidRPr="00145ACF">
        <w:rPr>
          <w:rFonts w:ascii="Times New Roman" w:hAnsi="Times New Roman" w:cs="Times New Roman"/>
          <w:sz w:val="27"/>
          <w:szCs w:val="27"/>
        </w:rPr>
        <w:t>формирования  шестого технологического уклада на основе  активного развития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науки, технологий и инжиниринга, </w:t>
      </w:r>
      <w:r w:rsidR="00DF633D" w:rsidRPr="00145ACF">
        <w:rPr>
          <w:rFonts w:ascii="Times New Roman" w:hAnsi="Times New Roman" w:cs="Times New Roman"/>
          <w:sz w:val="27"/>
          <w:szCs w:val="27"/>
        </w:rPr>
        <w:t xml:space="preserve"> международной и межрегиональной интеграции,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482A2D" w:rsidRPr="00145ACF">
        <w:rPr>
          <w:rFonts w:ascii="Times New Roman" w:hAnsi="Times New Roman" w:cs="Times New Roman"/>
          <w:sz w:val="27"/>
          <w:szCs w:val="27"/>
        </w:rPr>
        <w:t>«</w:t>
      </w:r>
      <w:r w:rsidR="00EE1339" w:rsidRPr="00145ACF">
        <w:rPr>
          <w:rFonts w:ascii="Times New Roman" w:hAnsi="Times New Roman" w:cs="Times New Roman"/>
          <w:sz w:val="27"/>
          <w:szCs w:val="27"/>
        </w:rPr>
        <w:t>вытягивающих</w:t>
      </w:r>
      <w:r w:rsidR="00482A2D" w:rsidRPr="00145ACF">
        <w:rPr>
          <w:rFonts w:ascii="Times New Roman" w:hAnsi="Times New Roman" w:cs="Times New Roman"/>
          <w:sz w:val="27"/>
          <w:szCs w:val="27"/>
        </w:rPr>
        <w:t>»</w:t>
      </w:r>
      <w:r w:rsidR="00EE1339" w:rsidRPr="00145ACF">
        <w:rPr>
          <w:rFonts w:ascii="Times New Roman" w:hAnsi="Times New Roman" w:cs="Times New Roman"/>
          <w:sz w:val="27"/>
          <w:szCs w:val="27"/>
        </w:rPr>
        <w:t xml:space="preserve"> технологических проектов и лучших практик </w:t>
      </w:r>
      <w:r w:rsidR="00DF633D" w:rsidRPr="00145ACF">
        <w:rPr>
          <w:rFonts w:ascii="Times New Roman" w:hAnsi="Times New Roman" w:cs="Times New Roman"/>
          <w:sz w:val="27"/>
          <w:szCs w:val="27"/>
        </w:rPr>
        <w:t xml:space="preserve">полюсов технологического </w:t>
      </w:r>
      <w:r w:rsidR="00546CD8" w:rsidRPr="00145ACF">
        <w:rPr>
          <w:rFonts w:ascii="Times New Roman" w:hAnsi="Times New Roman" w:cs="Times New Roman"/>
          <w:sz w:val="27"/>
          <w:szCs w:val="27"/>
        </w:rPr>
        <w:t xml:space="preserve"> рывка</w:t>
      </w:r>
      <w:r w:rsidR="00482A2D" w:rsidRPr="00145ACF">
        <w:rPr>
          <w:rFonts w:ascii="Times New Roman" w:hAnsi="Times New Roman" w:cs="Times New Roman"/>
          <w:sz w:val="27"/>
          <w:szCs w:val="27"/>
        </w:rPr>
        <w:t>,</w:t>
      </w:r>
      <w:r w:rsidR="00DF633D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F87453" w:rsidRPr="00145ACF">
        <w:rPr>
          <w:rFonts w:ascii="Times New Roman" w:hAnsi="Times New Roman" w:cs="Times New Roman"/>
          <w:sz w:val="27"/>
          <w:szCs w:val="27"/>
        </w:rPr>
        <w:t>обеспечивающих технологическое лидерство.</w:t>
      </w:r>
    </w:p>
    <w:p w:rsidR="00830209" w:rsidRPr="00145ACF" w:rsidRDefault="00830209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87453" w:rsidRPr="00145ACF" w:rsidRDefault="00F87453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5. Задачи  форума:</w:t>
      </w:r>
    </w:p>
    <w:p w:rsidR="00F87453" w:rsidRPr="00145ACF" w:rsidRDefault="00F87453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F87453" w:rsidRPr="00145ACF" w:rsidRDefault="00F87453" w:rsidP="003A01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5.1. Форум как дискуссионная площадка</w:t>
      </w:r>
      <w:r w:rsidRPr="00145ACF">
        <w:rPr>
          <w:rFonts w:ascii="Times New Roman" w:hAnsi="Times New Roman" w:cs="Times New Roman"/>
          <w:sz w:val="27"/>
          <w:szCs w:val="27"/>
        </w:rPr>
        <w:t>:</w:t>
      </w:r>
      <w:r w:rsidR="008D0465" w:rsidRPr="00145ACF">
        <w:rPr>
          <w:rFonts w:ascii="Times New Roman" w:hAnsi="Times New Roman" w:cs="Times New Roman"/>
          <w:sz w:val="27"/>
          <w:szCs w:val="27"/>
        </w:rPr>
        <w:t xml:space="preserve"> в</w:t>
      </w:r>
      <w:r w:rsidRPr="00145ACF">
        <w:rPr>
          <w:rFonts w:ascii="Times New Roman" w:hAnsi="Times New Roman" w:cs="Times New Roman"/>
          <w:sz w:val="27"/>
          <w:szCs w:val="27"/>
        </w:rPr>
        <w:t xml:space="preserve"> рамках дискуссионной повестки форума пройдет обсуждение  приоритетных направлений развития науки и техники,</w:t>
      </w:r>
      <w:r w:rsidR="00446623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sz w:val="27"/>
          <w:szCs w:val="27"/>
        </w:rPr>
        <w:t xml:space="preserve">масштабных наукоемких  проектов и программ, </w:t>
      </w:r>
      <w:r w:rsidR="00C47445" w:rsidRPr="00145ACF">
        <w:rPr>
          <w:rFonts w:ascii="Times New Roman" w:hAnsi="Times New Roman" w:cs="Times New Roman"/>
          <w:sz w:val="27"/>
          <w:szCs w:val="27"/>
        </w:rPr>
        <w:t xml:space="preserve">связанных с этим вопросов создания высокопроизводительных рабочих мест, </w:t>
      </w:r>
      <w:r w:rsidRPr="00145ACF">
        <w:rPr>
          <w:rFonts w:ascii="Times New Roman" w:hAnsi="Times New Roman" w:cs="Times New Roman"/>
          <w:sz w:val="27"/>
          <w:szCs w:val="27"/>
        </w:rPr>
        <w:t xml:space="preserve">основных проблем и решений формирования и развития современной системы знаний и инфраструктуры технологического развития, вопросов </w:t>
      </w:r>
      <w:r w:rsidRPr="00145ACF">
        <w:rPr>
          <w:rFonts w:ascii="Times New Roman" w:eastAsia="Times New Roman" w:hAnsi="Times New Roman" w:cs="Times New Roman"/>
          <w:sz w:val="27"/>
          <w:szCs w:val="27"/>
        </w:rPr>
        <w:t>стимулирования высокотехнологического предпринимательства.</w:t>
      </w:r>
    </w:p>
    <w:p w:rsidR="00F87453" w:rsidRPr="00145ACF" w:rsidRDefault="00F259C6" w:rsidP="003A01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="00F87453" w:rsidRPr="00145ACF">
        <w:rPr>
          <w:rFonts w:ascii="Times New Roman" w:eastAsia="Times New Roman" w:hAnsi="Times New Roman" w:cs="Times New Roman"/>
          <w:i/>
          <w:sz w:val="27"/>
          <w:szCs w:val="27"/>
        </w:rPr>
        <w:t>Ключевой показатель эффективности 1:</w:t>
      </w:r>
      <w:r w:rsidR="00F87453" w:rsidRPr="00145ACF">
        <w:rPr>
          <w:rFonts w:ascii="Times New Roman" w:eastAsia="Times New Roman" w:hAnsi="Times New Roman" w:cs="Times New Roman"/>
          <w:sz w:val="27"/>
          <w:szCs w:val="27"/>
        </w:rPr>
        <w:t xml:space="preserve"> резолюция по итогам форума.</w:t>
      </w:r>
    </w:p>
    <w:p w:rsidR="003B1A2E" w:rsidRPr="00145ACF" w:rsidRDefault="003B1A2E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87453" w:rsidRPr="00145ACF" w:rsidRDefault="00F87453" w:rsidP="003A01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 xml:space="preserve">5.2. Форум как коммуникационная </w:t>
      </w:r>
      <w:r w:rsidR="008D0465" w:rsidRPr="00145ACF">
        <w:rPr>
          <w:rFonts w:ascii="Times New Roman" w:hAnsi="Times New Roman" w:cs="Times New Roman"/>
          <w:b/>
          <w:sz w:val="27"/>
          <w:szCs w:val="27"/>
        </w:rPr>
        <w:t xml:space="preserve">площадка:  </w:t>
      </w:r>
      <w:r w:rsidR="008D0465" w:rsidRPr="00145ACF">
        <w:rPr>
          <w:rFonts w:ascii="Times New Roman" w:hAnsi="Times New Roman" w:cs="Times New Roman"/>
          <w:sz w:val="27"/>
          <w:szCs w:val="27"/>
        </w:rPr>
        <w:t>н</w:t>
      </w:r>
      <w:r w:rsidRPr="00145ACF">
        <w:rPr>
          <w:rFonts w:ascii="Times New Roman" w:hAnsi="Times New Roman" w:cs="Times New Roman"/>
          <w:sz w:val="27"/>
          <w:szCs w:val="27"/>
        </w:rPr>
        <w:t xml:space="preserve">а площадке форума будут </w:t>
      </w:r>
      <w:proofErr w:type="gramStart"/>
      <w:r w:rsidRPr="00145ACF">
        <w:rPr>
          <w:rFonts w:ascii="Times New Roman" w:hAnsi="Times New Roman" w:cs="Times New Roman"/>
          <w:sz w:val="27"/>
          <w:szCs w:val="27"/>
        </w:rPr>
        <w:t>создаваться новые и укрепляться</w:t>
      </w:r>
      <w:proofErr w:type="gramEnd"/>
      <w:r w:rsidRPr="00145ACF">
        <w:rPr>
          <w:rFonts w:ascii="Times New Roman" w:hAnsi="Times New Roman" w:cs="Times New Roman"/>
          <w:sz w:val="27"/>
          <w:szCs w:val="27"/>
        </w:rPr>
        <w:t xml:space="preserve"> прежние стратегические альянсы (партнерства) между учеными, конструкторами, производственниками, инвесторами, институтами развития, экспертным сообществом, руководителями государственной и муниципальной власти. </w:t>
      </w:r>
    </w:p>
    <w:p w:rsidR="00F87453" w:rsidRPr="00145ACF" w:rsidRDefault="00F259C6" w:rsidP="003A01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ab/>
      </w:r>
      <w:r w:rsidR="00F87453" w:rsidRPr="00145ACF">
        <w:rPr>
          <w:rFonts w:ascii="Times New Roman" w:hAnsi="Times New Roman" w:cs="Times New Roman"/>
          <w:i/>
          <w:sz w:val="27"/>
          <w:szCs w:val="27"/>
        </w:rPr>
        <w:t>Ключевой показатель эффективности 2: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численность участников форума в разрезе целевой аудитории.</w:t>
      </w:r>
    </w:p>
    <w:p w:rsidR="00F87453" w:rsidRPr="00145ACF" w:rsidRDefault="00F87453" w:rsidP="008D046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lastRenderedPageBreak/>
        <w:t>5.3. Форум как выставочная площадка:</w:t>
      </w:r>
      <w:r w:rsidR="008D0465" w:rsidRPr="00145A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D0465" w:rsidRPr="00145ACF">
        <w:rPr>
          <w:rFonts w:ascii="Times New Roman" w:hAnsi="Times New Roman" w:cs="Times New Roman"/>
          <w:sz w:val="27"/>
          <w:szCs w:val="27"/>
        </w:rPr>
        <w:t>в</w:t>
      </w:r>
      <w:r w:rsidRPr="00145ACF">
        <w:rPr>
          <w:rFonts w:ascii="Times New Roman" w:hAnsi="Times New Roman" w:cs="Times New Roman"/>
          <w:sz w:val="27"/>
          <w:szCs w:val="27"/>
        </w:rPr>
        <w:t xml:space="preserve"> дни форума будут презентованы </w:t>
      </w:r>
      <w:r w:rsidR="00BE23CC" w:rsidRPr="00145ACF">
        <w:rPr>
          <w:rFonts w:ascii="Times New Roman" w:hAnsi="Times New Roman" w:cs="Times New Roman"/>
          <w:sz w:val="27"/>
          <w:szCs w:val="27"/>
        </w:rPr>
        <w:t xml:space="preserve">предложения по перспективным инжиниринговым структурам и центрам </w:t>
      </w:r>
      <w:proofErr w:type="spellStart"/>
      <w:r w:rsidR="00BE23CC" w:rsidRPr="00145ACF">
        <w:rPr>
          <w:rFonts w:ascii="Times New Roman" w:hAnsi="Times New Roman" w:cs="Times New Roman"/>
          <w:sz w:val="27"/>
          <w:szCs w:val="27"/>
        </w:rPr>
        <w:t>прототипирования</w:t>
      </w:r>
      <w:proofErr w:type="spellEnd"/>
      <w:r w:rsidR="00BE23CC" w:rsidRPr="00145ACF">
        <w:rPr>
          <w:rFonts w:ascii="Times New Roman" w:hAnsi="Times New Roman" w:cs="Times New Roman"/>
          <w:sz w:val="27"/>
          <w:szCs w:val="27"/>
        </w:rPr>
        <w:t xml:space="preserve">, </w:t>
      </w:r>
      <w:r w:rsidRPr="00145ACF">
        <w:rPr>
          <w:rFonts w:ascii="Times New Roman" w:hAnsi="Times New Roman" w:cs="Times New Roman"/>
          <w:sz w:val="27"/>
          <w:szCs w:val="27"/>
        </w:rPr>
        <w:t xml:space="preserve">новейшие </w:t>
      </w:r>
      <w:r w:rsidR="00F67659" w:rsidRPr="00145ACF">
        <w:rPr>
          <w:rFonts w:ascii="Times New Roman" w:hAnsi="Times New Roman" w:cs="Times New Roman"/>
          <w:sz w:val="27"/>
          <w:szCs w:val="27"/>
        </w:rPr>
        <w:t xml:space="preserve">перспективные </w:t>
      </w:r>
      <w:r w:rsidRPr="00145ACF">
        <w:rPr>
          <w:rFonts w:ascii="Times New Roman" w:hAnsi="Times New Roman" w:cs="Times New Roman"/>
          <w:sz w:val="27"/>
          <w:szCs w:val="27"/>
        </w:rPr>
        <w:t>разработки, внедрение которых существенным образом изменит технологическую базу промышленности и сферы услуг</w:t>
      </w:r>
      <w:r w:rsidR="00F67659" w:rsidRPr="00145ACF">
        <w:rPr>
          <w:rFonts w:ascii="Times New Roman" w:hAnsi="Times New Roman" w:cs="Times New Roman"/>
          <w:sz w:val="27"/>
          <w:szCs w:val="27"/>
        </w:rPr>
        <w:t>.</w:t>
      </w:r>
    </w:p>
    <w:p w:rsidR="00FD7E2C" w:rsidRPr="00145ACF" w:rsidRDefault="00FD7E2C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ab/>
        <w:t>Выставочная экспозиция технологий и разработок, институтов развития и инновационной инфраструктуры  будет формироваться в «островном» формате по от</w:t>
      </w:r>
      <w:r w:rsidR="003B1A2E" w:rsidRPr="00145ACF">
        <w:rPr>
          <w:rFonts w:ascii="Times New Roman" w:hAnsi="Times New Roman" w:cs="Times New Roman"/>
          <w:sz w:val="27"/>
          <w:szCs w:val="27"/>
        </w:rPr>
        <w:t>раслевому</w:t>
      </w:r>
      <w:r w:rsidR="00C47445" w:rsidRPr="00145ACF">
        <w:rPr>
          <w:rFonts w:ascii="Times New Roman" w:hAnsi="Times New Roman" w:cs="Times New Roman"/>
          <w:sz w:val="27"/>
          <w:szCs w:val="27"/>
        </w:rPr>
        <w:t xml:space="preserve">, в том числе кластерному, </w:t>
      </w:r>
      <w:r w:rsidR="003B1A2E" w:rsidRPr="00145ACF">
        <w:rPr>
          <w:rFonts w:ascii="Times New Roman" w:hAnsi="Times New Roman" w:cs="Times New Roman"/>
          <w:sz w:val="27"/>
          <w:szCs w:val="27"/>
        </w:rPr>
        <w:t xml:space="preserve"> принципу. Для установления </w:t>
      </w:r>
      <w:r w:rsidR="003228A1" w:rsidRPr="00145ACF">
        <w:rPr>
          <w:rFonts w:ascii="Times New Roman" w:hAnsi="Times New Roman" w:cs="Times New Roman"/>
          <w:sz w:val="27"/>
          <w:szCs w:val="27"/>
        </w:rPr>
        <w:t xml:space="preserve">и развития </w:t>
      </w:r>
      <w:r w:rsidR="003B1A2E" w:rsidRPr="00145ACF">
        <w:rPr>
          <w:rFonts w:ascii="Times New Roman" w:hAnsi="Times New Roman" w:cs="Times New Roman"/>
          <w:sz w:val="27"/>
          <w:szCs w:val="27"/>
        </w:rPr>
        <w:t xml:space="preserve">контактов с потенциальными </w:t>
      </w:r>
      <w:r w:rsidR="003228A1" w:rsidRPr="00145ACF">
        <w:rPr>
          <w:rFonts w:ascii="Times New Roman" w:hAnsi="Times New Roman" w:cs="Times New Roman"/>
          <w:sz w:val="27"/>
          <w:szCs w:val="27"/>
        </w:rPr>
        <w:t xml:space="preserve">партнерами </w:t>
      </w:r>
      <w:r w:rsidR="003B1A2E" w:rsidRPr="00145ACF">
        <w:rPr>
          <w:rFonts w:ascii="Times New Roman" w:hAnsi="Times New Roman" w:cs="Times New Roman"/>
          <w:sz w:val="27"/>
          <w:szCs w:val="27"/>
        </w:rPr>
        <w:t xml:space="preserve">будут организованы коммуникационные зоны. </w:t>
      </w:r>
    </w:p>
    <w:p w:rsidR="00F87453" w:rsidRPr="00145ACF" w:rsidRDefault="00F259C6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ab/>
      </w:r>
      <w:r w:rsidR="00F87453" w:rsidRPr="00145ACF">
        <w:rPr>
          <w:rFonts w:ascii="Times New Roman" w:hAnsi="Times New Roman" w:cs="Times New Roman"/>
          <w:i/>
          <w:sz w:val="27"/>
          <w:szCs w:val="27"/>
        </w:rPr>
        <w:t>Ключевой показатель эффективности 3: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количество экспонентов. </w:t>
      </w:r>
    </w:p>
    <w:p w:rsidR="00F87453" w:rsidRPr="00145ACF" w:rsidRDefault="00F87453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87453" w:rsidRPr="00145ACF" w:rsidRDefault="00F87453" w:rsidP="008D046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 xml:space="preserve">5.4. Форум как инвестиционная (партнерская)  площадка: </w:t>
      </w:r>
      <w:r w:rsidR="008D0465" w:rsidRPr="00145ACF">
        <w:rPr>
          <w:rFonts w:ascii="Times New Roman" w:hAnsi="Times New Roman" w:cs="Times New Roman"/>
          <w:sz w:val="27"/>
          <w:szCs w:val="27"/>
        </w:rPr>
        <w:t>будут обеспечены условия для  эффективных коммуникаций</w:t>
      </w:r>
      <w:r w:rsidRPr="00145ACF">
        <w:rPr>
          <w:rFonts w:ascii="Times New Roman" w:hAnsi="Times New Roman" w:cs="Times New Roman"/>
          <w:sz w:val="27"/>
          <w:szCs w:val="27"/>
        </w:rPr>
        <w:t xml:space="preserve"> потенциальных партнеров, возможность для «прямой» работы с венчурными инвесторами. </w:t>
      </w:r>
    </w:p>
    <w:p w:rsidR="00F87453" w:rsidRPr="00145ACF" w:rsidRDefault="00F87453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ab/>
        <w:t xml:space="preserve">Разработчики получат уникальный шанс не только обсудить с инвесторами возможные направления сотрудничества, но и организовать </w:t>
      </w:r>
      <w:proofErr w:type="gramStart"/>
      <w:r w:rsidRPr="00145ACF">
        <w:rPr>
          <w:rFonts w:ascii="Times New Roman" w:hAnsi="Times New Roman" w:cs="Times New Roman"/>
          <w:sz w:val="27"/>
          <w:szCs w:val="27"/>
        </w:rPr>
        <w:t>первичное</w:t>
      </w:r>
      <w:proofErr w:type="gramEnd"/>
      <w:r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sz w:val="27"/>
          <w:szCs w:val="27"/>
          <w:lang w:val="en-US"/>
        </w:rPr>
        <w:t>road</w:t>
      </w:r>
      <w:r w:rsidRPr="00145ACF">
        <w:rPr>
          <w:rFonts w:ascii="Times New Roman" w:hAnsi="Times New Roman" w:cs="Times New Roman"/>
          <w:sz w:val="27"/>
          <w:szCs w:val="27"/>
        </w:rPr>
        <w:t>-</w:t>
      </w:r>
      <w:r w:rsidRPr="00145ACF">
        <w:rPr>
          <w:rFonts w:ascii="Times New Roman" w:hAnsi="Times New Roman" w:cs="Times New Roman"/>
          <w:sz w:val="27"/>
          <w:szCs w:val="27"/>
          <w:lang w:val="en-US"/>
        </w:rPr>
        <w:t>show</w:t>
      </w:r>
      <w:r w:rsidRPr="00145ACF">
        <w:rPr>
          <w:rFonts w:ascii="Times New Roman" w:hAnsi="Times New Roman" w:cs="Times New Roman"/>
          <w:sz w:val="27"/>
          <w:szCs w:val="27"/>
        </w:rPr>
        <w:t xml:space="preserve"> своих проектов. </w:t>
      </w:r>
    </w:p>
    <w:p w:rsidR="00F87453" w:rsidRPr="00145ACF" w:rsidRDefault="00FD7E2C" w:rsidP="003B1A2E">
      <w:pPr>
        <w:tabs>
          <w:tab w:val="left" w:pos="851"/>
        </w:tabs>
        <w:spacing w:after="0" w:line="240" w:lineRule="auto"/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Потенциальные партнеры  смогут </w:t>
      </w:r>
      <w:r w:rsidR="00F87453" w:rsidRPr="00145ACF">
        <w:rPr>
          <w:rFonts w:ascii="Times New Roman" w:hAnsi="Times New Roman" w:cs="Times New Roman"/>
          <w:sz w:val="27"/>
          <w:szCs w:val="27"/>
        </w:rPr>
        <w:t>подписать соглашения, меморандумы, планы совместных действий.</w:t>
      </w:r>
    </w:p>
    <w:p w:rsidR="00F87453" w:rsidRPr="00145ACF" w:rsidRDefault="00F259C6" w:rsidP="003B1A2E">
      <w:pPr>
        <w:pStyle w:val="a6"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ab/>
      </w:r>
      <w:r w:rsidR="00F87453" w:rsidRPr="00145ACF">
        <w:rPr>
          <w:rFonts w:ascii="Times New Roman" w:hAnsi="Times New Roman" w:cs="Times New Roman"/>
          <w:i/>
          <w:sz w:val="27"/>
          <w:szCs w:val="27"/>
        </w:rPr>
        <w:t>Ключевой показатель эффективности 4: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объем заключенных соглашений.</w:t>
      </w:r>
    </w:p>
    <w:p w:rsidR="00F87453" w:rsidRPr="00145ACF" w:rsidRDefault="00F87453" w:rsidP="003B1A2E">
      <w:pPr>
        <w:pStyle w:val="a6"/>
        <w:tabs>
          <w:tab w:val="left" w:pos="851"/>
        </w:tabs>
        <w:rPr>
          <w:rFonts w:ascii="Times New Roman" w:hAnsi="Times New Roman" w:cs="Times New Roman"/>
          <w:sz w:val="27"/>
          <w:szCs w:val="27"/>
        </w:rPr>
      </w:pPr>
    </w:p>
    <w:p w:rsidR="00F87453" w:rsidRPr="00145ACF" w:rsidRDefault="00F87453" w:rsidP="003A0174">
      <w:pPr>
        <w:pStyle w:val="a6"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5.5  Форум как площадка повышения компетенции:</w:t>
      </w:r>
      <w:r w:rsidR="008D0465" w:rsidRPr="00145ACF">
        <w:rPr>
          <w:rFonts w:ascii="Times New Roman" w:hAnsi="Times New Roman" w:cs="Times New Roman"/>
          <w:b/>
          <w:sz w:val="27"/>
          <w:szCs w:val="27"/>
        </w:rPr>
        <w:t xml:space="preserve"> с</w:t>
      </w:r>
      <w:r w:rsidRPr="00145ACF">
        <w:rPr>
          <w:rFonts w:ascii="Times New Roman" w:hAnsi="Times New Roman" w:cs="Times New Roman"/>
          <w:sz w:val="27"/>
          <w:szCs w:val="27"/>
        </w:rPr>
        <w:t xml:space="preserve">пециальная линейка мероприятий будет ориентирована на повышение уровня современных </w:t>
      </w:r>
      <w:proofErr w:type="gramStart"/>
      <w:r w:rsidRPr="00145ACF">
        <w:rPr>
          <w:rFonts w:ascii="Times New Roman" w:hAnsi="Times New Roman" w:cs="Times New Roman"/>
          <w:sz w:val="27"/>
          <w:szCs w:val="27"/>
        </w:rPr>
        <w:t>бизнес-компетенций</w:t>
      </w:r>
      <w:proofErr w:type="gramEnd"/>
      <w:r w:rsidRPr="00145ACF">
        <w:rPr>
          <w:rFonts w:ascii="Times New Roman" w:hAnsi="Times New Roman" w:cs="Times New Roman"/>
          <w:sz w:val="27"/>
          <w:szCs w:val="27"/>
        </w:rPr>
        <w:t xml:space="preserve">,  связанных с разработкой стратегии и тактики эффективного роста компаний </w:t>
      </w:r>
      <w:r w:rsidR="00F67659" w:rsidRPr="00145ACF">
        <w:rPr>
          <w:rFonts w:ascii="Times New Roman" w:hAnsi="Times New Roman" w:cs="Times New Roman"/>
          <w:sz w:val="27"/>
          <w:szCs w:val="27"/>
        </w:rPr>
        <w:t xml:space="preserve">высокотехнологичного </w:t>
      </w:r>
      <w:r w:rsidRPr="00145ACF">
        <w:rPr>
          <w:rFonts w:ascii="Times New Roman" w:hAnsi="Times New Roman" w:cs="Times New Roman"/>
          <w:sz w:val="27"/>
          <w:szCs w:val="27"/>
        </w:rPr>
        <w:t>сектора, повышения компетенций участни</w:t>
      </w:r>
      <w:r w:rsidR="004C61BA" w:rsidRPr="00145ACF">
        <w:rPr>
          <w:rFonts w:ascii="Times New Roman" w:hAnsi="Times New Roman" w:cs="Times New Roman"/>
          <w:sz w:val="27"/>
          <w:szCs w:val="27"/>
        </w:rPr>
        <w:t xml:space="preserve">ков инновационного процесса: от молодых ученых до </w:t>
      </w:r>
      <w:r w:rsidRPr="00145ACF">
        <w:rPr>
          <w:rFonts w:ascii="Times New Roman" w:hAnsi="Times New Roman" w:cs="Times New Roman"/>
          <w:sz w:val="27"/>
          <w:szCs w:val="27"/>
        </w:rPr>
        <w:t xml:space="preserve">предпринимателей, представителей ВУЗов и инновационной инфраструктуры. </w:t>
      </w:r>
    </w:p>
    <w:p w:rsidR="00F87453" w:rsidRPr="00145ACF" w:rsidRDefault="00F259C6" w:rsidP="003A01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ab/>
      </w:r>
      <w:r w:rsidR="00F87453" w:rsidRPr="00145ACF">
        <w:rPr>
          <w:rFonts w:ascii="Times New Roman" w:hAnsi="Times New Roman" w:cs="Times New Roman"/>
          <w:i/>
          <w:sz w:val="27"/>
          <w:szCs w:val="27"/>
        </w:rPr>
        <w:t>Ключевой показатель эффективности 5: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удовлетворенность</w:t>
      </w:r>
      <w:r w:rsidR="00BF742F" w:rsidRPr="00145ACF">
        <w:rPr>
          <w:rFonts w:ascii="Times New Roman" w:hAnsi="Times New Roman" w:cs="Times New Roman"/>
          <w:sz w:val="27"/>
          <w:szCs w:val="27"/>
        </w:rPr>
        <w:t xml:space="preserve">  </w:t>
      </w:r>
      <w:r w:rsidR="00F87453" w:rsidRPr="00145ACF">
        <w:rPr>
          <w:rFonts w:ascii="Times New Roman" w:hAnsi="Times New Roman" w:cs="Times New Roman"/>
          <w:sz w:val="27"/>
          <w:szCs w:val="27"/>
        </w:rPr>
        <w:t>участников форума от приобретения новых компетенций</w:t>
      </w:r>
      <w:r w:rsidR="00BF742F" w:rsidRPr="00145ACF">
        <w:rPr>
          <w:rFonts w:ascii="Times New Roman" w:hAnsi="Times New Roman" w:cs="Times New Roman"/>
          <w:sz w:val="27"/>
          <w:szCs w:val="27"/>
        </w:rPr>
        <w:t xml:space="preserve"> (социологический опрос)</w:t>
      </w:r>
      <w:r w:rsidR="00F87453" w:rsidRPr="00145ACF">
        <w:rPr>
          <w:rFonts w:ascii="Times New Roman" w:hAnsi="Times New Roman" w:cs="Times New Roman"/>
          <w:sz w:val="27"/>
          <w:szCs w:val="27"/>
        </w:rPr>
        <w:t>.</w:t>
      </w:r>
    </w:p>
    <w:p w:rsidR="00F87453" w:rsidRPr="00145ACF" w:rsidRDefault="00F87453" w:rsidP="003B1A2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F87453" w:rsidRPr="00145ACF" w:rsidRDefault="00F87453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6.  </w:t>
      </w:r>
      <w:r w:rsidR="00245D51" w:rsidRPr="00145ACF">
        <w:rPr>
          <w:rFonts w:ascii="Times New Roman" w:hAnsi="Times New Roman" w:cs="Times New Roman"/>
          <w:b/>
          <w:sz w:val="27"/>
          <w:szCs w:val="27"/>
        </w:rPr>
        <w:t>История форума</w:t>
      </w:r>
    </w:p>
    <w:p w:rsidR="00410336" w:rsidRPr="00145ACF" w:rsidRDefault="00410336" w:rsidP="0041033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 w:rsidRPr="00145ACF">
        <w:rPr>
          <w:rFonts w:ascii="Times New Roman" w:hAnsi="Times New Roman"/>
          <w:sz w:val="27"/>
          <w:szCs w:val="27"/>
        </w:rPr>
        <w:t>В рамках реализации Указов Президента Российской Федерации от 7 мая 2012 года № 596 «О долгосрочной государственной экономической политике» и № 599 «О мерах по реализации государственной политики в области образования и науки» с 2013 года на территории Новосибирской области проводится ежегодный Международный форум технологического развития «ТЕХНОПРОМ» (далее – «</w:t>
      </w:r>
      <w:proofErr w:type="spellStart"/>
      <w:r w:rsidRPr="00145ACF">
        <w:rPr>
          <w:rFonts w:ascii="Times New Roman" w:hAnsi="Times New Roman"/>
          <w:sz w:val="27"/>
          <w:szCs w:val="27"/>
        </w:rPr>
        <w:t>Технопром</w:t>
      </w:r>
      <w:proofErr w:type="spellEnd"/>
      <w:r w:rsidRPr="00145ACF">
        <w:rPr>
          <w:rFonts w:ascii="Times New Roman" w:hAnsi="Times New Roman"/>
          <w:sz w:val="27"/>
          <w:szCs w:val="27"/>
        </w:rPr>
        <w:t>»).</w:t>
      </w:r>
      <w:proofErr w:type="gramEnd"/>
    </w:p>
    <w:p w:rsidR="00410336" w:rsidRPr="00145ACF" w:rsidRDefault="00410336" w:rsidP="0041033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145ACF">
        <w:rPr>
          <w:rFonts w:ascii="Times New Roman" w:hAnsi="Times New Roman"/>
          <w:sz w:val="27"/>
          <w:szCs w:val="27"/>
        </w:rPr>
        <w:t>Стратегической целью форума «</w:t>
      </w:r>
      <w:proofErr w:type="spellStart"/>
      <w:r w:rsidRPr="00145ACF">
        <w:rPr>
          <w:rFonts w:ascii="Times New Roman" w:hAnsi="Times New Roman"/>
          <w:sz w:val="27"/>
          <w:szCs w:val="27"/>
        </w:rPr>
        <w:t>Технопром</w:t>
      </w:r>
      <w:proofErr w:type="spellEnd"/>
      <w:r w:rsidRPr="00145ACF">
        <w:rPr>
          <w:rFonts w:ascii="Times New Roman" w:hAnsi="Times New Roman"/>
          <w:sz w:val="27"/>
          <w:szCs w:val="27"/>
        </w:rPr>
        <w:t>» является экспертно-аналитическое обеспечение глобального технологического лидерства российской экономики. В рамках проведения «</w:t>
      </w:r>
      <w:proofErr w:type="spellStart"/>
      <w:r w:rsidRPr="00145ACF">
        <w:rPr>
          <w:rFonts w:ascii="Times New Roman" w:hAnsi="Times New Roman"/>
          <w:sz w:val="27"/>
          <w:szCs w:val="27"/>
        </w:rPr>
        <w:t>Технопрома</w:t>
      </w:r>
      <w:proofErr w:type="spellEnd"/>
      <w:r w:rsidRPr="00145ACF">
        <w:rPr>
          <w:rFonts w:ascii="Times New Roman" w:hAnsi="Times New Roman"/>
          <w:sz w:val="27"/>
          <w:szCs w:val="27"/>
        </w:rPr>
        <w:t xml:space="preserve">» ведущие российские ученые и эксперты, представители органов государственной </w:t>
      </w:r>
      <w:r w:rsidR="00BF742F" w:rsidRPr="00145ACF">
        <w:rPr>
          <w:rFonts w:ascii="Times New Roman" w:hAnsi="Times New Roman"/>
          <w:sz w:val="27"/>
          <w:szCs w:val="27"/>
        </w:rPr>
        <w:t>и муниципальной власти,</w:t>
      </w:r>
      <w:r w:rsidRPr="00145ACF">
        <w:rPr>
          <w:rFonts w:ascii="Times New Roman" w:hAnsi="Times New Roman"/>
          <w:sz w:val="27"/>
          <w:szCs w:val="27"/>
        </w:rPr>
        <w:t xml:space="preserve"> технологические инвесторы принимают участие в разработке предложений </w:t>
      </w:r>
      <w:proofErr w:type="gramStart"/>
      <w:r w:rsidRPr="00145ACF">
        <w:rPr>
          <w:rFonts w:ascii="Times New Roman" w:hAnsi="Times New Roman"/>
          <w:sz w:val="27"/>
          <w:szCs w:val="27"/>
        </w:rPr>
        <w:t>для</w:t>
      </w:r>
      <w:proofErr w:type="gramEnd"/>
      <w:r w:rsidRPr="00145ACF">
        <w:rPr>
          <w:rFonts w:ascii="Times New Roman" w:hAnsi="Times New Roman"/>
          <w:sz w:val="27"/>
          <w:szCs w:val="27"/>
        </w:rPr>
        <w:t xml:space="preserve"> государственной</w:t>
      </w:r>
      <w:r w:rsidR="00BE3AE2" w:rsidRPr="00145ACF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BE3AE2" w:rsidRPr="00145ACF">
        <w:rPr>
          <w:rFonts w:ascii="Times New Roman" w:hAnsi="Times New Roman"/>
          <w:sz w:val="27"/>
          <w:szCs w:val="27"/>
        </w:rPr>
        <w:t>частно</w:t>
      </w:r>
      <w:proofErr w:type="spellEnd"/>
      <w:r w:rsidR="00BE3AE2" w:rsidRPr="00145ACF">
        <w:rPr>
          <w:rFonts w:ascii="Times New Roman" w:hAnsi="Times New Roman"/>
          <w:sz w:val="27"/>
          <w:szCs w:val="27"/>
        </w:rPr>
        <w:t>-государственной</w:t>
      </w:r>
      <w:r w:rsidRPr="00145ACF">
        <w:rPr>
          <w:rFonts w:ascii="Times New Roman" w:hAnsi="Times New Roman"/>
          <w:sz w:val="27"/>
          <w:szCs w:val="27"/>
        </w:rPr>
        <w:t xml:space="preserve"> научной, научно-технической и инновационной политики.  </w:t>
      </w:r>
    </w:p>
    <w:p w:rsidR="00410336" w:rsidRPr="00145ACF" w:rsidRDefault="00410336" w:rsidP="0041033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145ACF">
        <w:rPr>
          <w:rFonts w:ascii="Times New Roman" w:hAnsi="Times New Roman"/>
          <w:sz w:val="27"/>
          <w:szCs w:val="27"/>
        </w:rPr>
        <w:t>«</w:t>
      </w:r>
      <w:proofErr w:type="spellStart"/>
      <w:r w:rsidRPr="00145ACF">
        <w:rPr>
          <w:rFonts w:ascii="Times New Roman" w:hAnsi="Times New Roman"/>
          <w:sz w:val="27"/>
          <w:szCs w:val="27"/>
        </w:rPr>
        <w:t>Технопром</w:t>
      </w:r>
      <w:proofErr w:type="spellEnd"/>
      <w:r w:rsidRPr="00145ACF">
        <w:rPr>
          <w:rFonts w:ascii="Times New Roman" w:hAnsi="Times New Roman"/>
          <w:sz w:val="27"/>
          <w:szCs w:val="27"/>
        </w:rPr>
        <w:t xml:space="preserve">» проводится при поддержке Военно-промышленной комиссии при Правительстве Российской Федерации (в настоящее время – </w:t>
      </w:r>
      <w:proofErr w:type="gramStart"/>
      <w:r w:rsidRPr="00145ACF">
        <w:rPr>
          <w:rFonts w:ascii="Times New Roman" w:hAnsi="Times New Roman"/>
          <w:sz w:val="27"/>
          <w:szCs w:val="27"/>
        </w:rPr>
        <w:t>Военно-промышленная</w:t>
      </w:r>
      <w:proofErr w:type="gramEnd"/>
      <w:r w:rsidRPr="00145ACF">
        <w:rPr>
          <w:rFonts w:ascii="Times New Roman" w:hAnsi="Times New Roman"/>
          <w:sz w:val="27"/>
          <w:szCs w:val="27"/>
        </w:rPr>
        <w:t xml:space="preserve"> комиссия Российской Федерации), </w:t>
      </w:r>
      <w:proofErr w:type="spellStart"/>
      <w:r w:rsidRPr="00145ACF">
        <w:rPr>
          <w:rFonts w:ascii="Times New Roman" w:hAnsi="Times New Roman"/>
          <w:sz w:val="27"/>
          <w:szCs w:val="27"/>
        </w:rPr>
        <w:t>Минпромторга</w:t>
      </w:r>
      <w:proofErr w:type="spellEnd"/>
      <w:r w:rsidRPr="00145ACF">
        <w:rPr>
          <w:rFonts w:ascii="Times New Roman" w:hAnsi="Times New Roman"/>
          <w:sz w:val="27"/>
          <w:szCs w:val="27"/>
        </w:rPr>
        <w:t xml:space="preserve"> России, Минэкономразвития России, </w:t>
      </w:r>
      <w:proofErr w:type="spellStart"/>
      <w:r w:rsidRPr="00145ACF">
        <w:rPr>
          <w:rFonts w:ascii="Times New Roman" w:hAnsi="Times New Roman"/>
          <w:sz w:val="27"/>
          <w:szCs w:val="27"/>
        </w:rPr>
        <w:t>Минобрнауки</w:t>
      </w:r>
      <w:proofErr w:type="spellEnd"/>
      <w:r w:rsidRPr="00145ACF">
        <w:rPr>
          <w:rFonts w:ascii="Times New Roman" w:hAnsi="Times New Roman"/>
          <w:sz w:val="27"/>
          <w:szCs w:val="27"/>
        </w:rPr>
        <w:t xml:space="preserve"> России, ФАНО России,  Сибирского отделения Российской академии наук, Ассоциации технических университетов России, Ассоциации инновационных </w:t>
      </w:r>
      <w:r w:rsidRPr="00145ACF">
        <w:rPr>
          <w:rFonts w:ascii="Times New Roman" w:hAnsi="Times New Roman"/>
          <w:sz w:val="27"/>
          <w:szCs w:val="27"/>
        </w:rPr>
        <w:lastRenderedPageBreak/>
        <w:t>регионов России и АНО «Агентство стратегических инициатив по продвижению новых проектов».</w:t>
      </w:r>
    </w:p>
    <w:p w:rsidR="00410336" w:rsidRPr="00145ACF" w:rsidRDefault="004C61BA" w:rsidP="002E596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145ACF">
        <w:rPr>
          <w:rFonts w:ascii="Times New Roman" w:hAnsi="Times New Roman"/>
          <w:sz w:val="27"/>
          <w:szCs w:val="27"/>
        </w:rPr>
        <w:t>Ф</w:t>
      </w:r>
      <w:r w:rsidR="00410336" w:rsidRPr="00145ACF">
        <w:rPr>
          <w:rFonts w:ascii="Times New Roman" w:hAnsi="Times New Roman"/>
          <w:sz w:val="27"/>
          <w:szCs w:val="27"/>
        </w:rPr>
        <w:t>орум стал заметным событием в жизни страны, привлек внимание ведущих</w:t>
      </w:r>
      <w:r w:rsidR="00BF742F" w:rsidRPr="00145ACF">
        <w:rPr>
          <w:rFonts w:ascii="Times New Roman" w:hAnsi="Times New Roman"/>
          <w:sz w:val="27"/>
          <w:szCs w:val="27"/>
        </w:rPr>
        <w:t xml:space="preserve"> компаний и</w:t>
      </w:r>
      <w:r w:rsidR="00410336" w:rsidRPr="00145ACF">
        <w:rPr>
          <w:rFonts w:ascii="Times New Roman" w:hAnsi="Times New Roman"/>
          <w:sz w:val="27"/>
          <w:szCs w:val="27"/>
        </w:rPr>
        <w:t xml:space="preserve"> специалистов из российских регионов и  зарубежных государств, занял позицию общенациональной деловой площадки. Участниками форума предложены </w:t>
      </w:r>
      <w:r w:rsidRPr="00145ACF">
        <w:rPr>
          <w:rFonts w:ascii="Times New Roman" w:hAnsi="Times New Roman"/>
          <w:sz w:val="27"/>
          <w:szCs w:val="27"/>
        </w:rPr>
        <w:t>ряд решений</w:t>
      </w:r>
      <w:r w:rsidR="00410336" w:rsidRPr="00145ACF">
        <w:rPr>
          <w:rFonts w:ascii="Times New Roman" w:hAnsi="Times New Roman"/>
          <w:sz w:val="27"/>
          <w:szCs w:val="27"/>
        </w:rPr>
        <w:t xml:space="preserve"> по </w:t>
      </w:r>
      <w:r w:rsidR="00410336" w:rsidRPr="00145ACF">
        <w:rPr>
          <w:rFonts w:ascii="Times New Roman" w:hAnsi="Times New Roman"/>
          <w:iCs/>
          <w:sz w:val="27"/>
          <w:szCs w:val="27"/>
          <w:lang w:eastAsia="ru-RU"/>
        </w:rPr>
        <w:t xml:space="preserve">обеспечению перехода российской экономики на шестой технологический уклад путем активного развития науки, технологий, инжиниринга, проведения </w:t>
      </w:r>
      <w:r w:rsidR="00410336" w:rsidRPr="00145ACF">
        <w:rPr>
          <w:rFonts w:ascii="Times New Roman" w:hAnsi="Times New Roman"/>
          <w:sz w:val="27"/>
          <w:szCs w:val="27"/>
          <w:lang w:eastAsia="ru-RU"/>
        </w:rPr>
        <w:t>новой промышленной политики.</w:t>
      </w:r>
      <w:r w:rsidR="002E5964" w:rsidRPr="00145ACF">
        <w:rPr>
          <w:rFonts w:ascii="Times New Roman" w:hAnsi="Times New Roman"/>
          <w:sz w:val="27"/>
          <w:szCs w:val="27"/>
          <w:lang w:eastAsia="ru-RU"/>
        </w:rPr>
        <w:t xml:space="preserve"> В частности, р</w:t>
      </w:r>
      <w:r w:rsidR="00410336" w:rsidRPr="00145ACF">
        <w:rPr>
          <w:rFonts w:ascii="Times New Roman" w:hAnsi="Times New Roman"/>
          <w:sz w:val="27"/>
          <w:szCs w:val="27"/>
          <w:lang w:eastAsia="ru-RU"/>
        </w:rPr>
        <w:t>екомендации по итогам проведения «</w:t>
      </w:r>
      <w:proofErr w:type="spellStart"/>
      <w:r w:rsidR="00410336" w:rsidRPr="00145ACF">
        <w:rPr>
          <w:rFonts w:ascii="Times New Roman" w:hAnsi="Times New Roman"/>
          <w:sz w:val="27"/>
          <w:szCs w:val="27"/>
          <w:lang w:eastAsia="ru-RU"/>
        </w:rPr>
        <w:t>Технопрома</w:t>
      </w:r>
      <w:proofErr w:type="spellEnd"/>
      <w:r w:rsidR="00410336" w:rsidRPr="00145ACF">
        <w:rPr>
          <w:rFonts w:ascii="Times New Roman" w:hAnsi="Times New Roman"/>
          <w:sz w:val="27"/>
          <w:szCs w:val="27"/>
          <w:lang w:eastAsia="ru-RU"/>
        </w:rPr>
        <w:t>» способствовали формированию курса на ре-индустриализацию в Новосибирской области</w:t>
      </w:r>
      <w:r w:rsidRPr="00145ACF">
        <w:rPr>
          <w:rFonts w:ascii="Times New Roman" w:hAnsi="Times New Roman"/>
          <w:sz w:val="27"/>
          <w:szCs w:val="27"/>
          <w:lang w:eastAsia="ru-RU"/>
        </w:rPr>
        <w:t xml:space="preserve">, в рамках которого Подписано </w:t>
      </w:r>
      <w:r w:rsidRPr="00145ACF">
        <w:rPr>
          <w:rFonts w:ascii="Times New Roman" w:hAnsi="Times New Roman"/>
          <w:spacing w:val="-6"/>
          <w:sz w:val="27"/>
          <w:szCs w:val="27"/>
        </w:rPr>
        <w:t xml:space="preserve">Соглашение </w:t>
      </w:r>
      <w:r w:rsidRPr="00145ACF">
        <w:rPr>
          <w:rFonts w:ascii="Times New Roman" w:eastAsia="Times New Roman" w:hAnsi="Times New Roman"/>
          <w:sz w:val="27"/>
          <w:szCs w:val="27"/>
        </w:rPr>
        <w:t xml:space="preserve">о взаимодействии Правительства Новосибирской области с </w:t>
      </w:r>
      <w:proofErr w:type="spellStart"/>
      <w:r w:rsidRPr="00145ACF">
        <w:rPr>
          <w:rFonts w:ascii="Times New Roman" w:eastAsia="Times New Roman" w:hAnsi="Times New Roman"/>
          <w:sz w:val="27"/>
          <w:szCs w:val="27"/>
        </w:rPr>
        <w:t>Минпромторгом</w:t>
      </w:r>
      <w:proofErr w:type="spellEnd"/>
      <w:r w:rsidRPr="00145ACF">
        <w:rPr>
          <w:rFonts w:ascii="Times New Roman" w:eastAsia="Times New Roman" w:hAnsi="Times New Roman"/>
          <w:sz w:val="27"/>
          <w:szCs w:val="27"/>
        </w:rPr>
        <w:t xml:space="preserve"> России.</w:t>
      </w:r>
      <w:r w:rsidRPr="00145ACF">
        <w:rPr>
          <w:rFonts w:ascii="Times New Roman" w:hAnsi="Times New Roman"/>
          <w:iCs/>
          <w:sz w:val="27"/>
          <w:szCs w:val="27"/>
          <w:lang w:eastAsia="ru-RU"/>
        </w:rPr>
        <w:t xml:space="preserve"> </w:t>
      </w:r>
      <w:r w:rsidR="00410336" w:rsidRPr="00145ACF">
        <w:rPr>
          <w:rFonts w:ascii="Times New Roman" w:hAnsi="Times New Roman"/>
          <w:sz w:val="27"/>
          <w:szCs w:val="27"/>
          <w:lang w:eastAsia="ru-RU"/>
        </w:rPr>
        <w:t>К настоящему времени Правительство Новосибирской области приступило к  разработке программы технологического развития</w:t>
      </w:r>
      <w:r w:rsidR="002E5964" w:rsidRPr="00145ACF">
        <w:rPr>
          <w:rFonts w:ascii="Times New Roman" w:hAnsi="Times New Roman"/>
          <w:sz w:val="27"/>
          <w:szCs w:val="27"/>
          <w:lang w:eastAsia="ru-RU"/>
        </w:rPr>
        <w:t xml:space="preserve"> региона.</w:t>
      </w:r>
      <w:r w:rsidR="00410336" w:rsidRPr="00145ACF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410336" w:rsidRPr="00145ACF" w:rsidRDefault="00410336" w:rsidP="004103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145ACF">
        <w:rPr>
          <w:rFonts w:ascii="Times New Roman" w:hAnsi="Times New Roman"/>
          <w:sz w:val="27"/>
          <w:szCs w:val="27"/>
        </w:rPr>
        <w:t xml:space="preserve">Кроме того, важным результатом работы форума является развитие </w:t>
      </w:r>
      <w:r w:rsidRPr="00145ACF">
        <w:rPr>
          <w:rFonts w:ascii="Times New Roman" w:hAnsi="Times New Roman"/>
          <w:sz w:val="27"/>
          <w:szCs w:val="27"/>
          <w:lang w:eastAsia="ru-RU"/>
        </w:rPr>
        <w:t xml:space="preserve">долгосрочного  взаимовыгодного  сотрудничества  Сибирского отделения Российской академии наук и Фонда перспективных исследований, в рамках которого осуществляется поиск, отбор и реализация перспективных научно-технических проектов в интересах обороны и безопасности государства. </w:t>
      </w:r>
    </w:p>
    <w:p w:rsidR="00410336" w:rsidRPr="00145ACF" w:rsidRDefault="00410336" w:rsidP="004103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  <w:lang w:eastAsia="ru-RU"/>
        </w:rPr>
      </w:pPr>
      <w:r w:rsidRPr="00145ACF">
        <w:rPr>
          <w:rFonts w:ascii="Times New Roman" w:hAnsi="Times New Roman"/>
          <w:sz w:val="27"/>
          <w:szCs w:val="27"/>
          <w:lang w:eastAsia="ru-RU"/>
        </w:rPr>
        <w:t>Реализация перспективных научно-технических проектов обеспечит создание нового поколения материалов, устройств микро-, нан</w:t>
      </w:r>
      <w:proofErr w:type="gramStart"/>
      <w:r w:rsidRPr="00145ACF">
        <w:rPr>
          <w:rFonts w:ascii="Times New Roman" w:hAnsi="Times New Roman"/>
          <w:sz w:val="27"/>
          <w:szCs w:val="27"/>
          <w:lang w:eastAsia="ru-RU"/>
        </w:rPr>
        <w:t>о-</w:t>
      </w:r>
      <w:proofErr w:type="gramEnd"/>
      <w:r w:rsidRPr="00145ACF">
        <w:rPr>
          <w:rFonts w:ascii="Times New Roman" w:hAnsi="Times New Roman"/>
          <w:sz w:val="27"/>
          <w:szCs w:val="27"/>
          <w:lang w:eastAsia="ru-RU"/>
        </w:rPr>
        <w:t xml:space="preserve"> и </w:t>
      </w:r>
      <w:proofErr w:type="spellStart"/>
      <w:r w:rsidRPr="00145ACF">
        <w:rPr>
          <w:rFonts w:ascii="Times New Roman" w:hAnsi="Times New Roman"/>
          <w:sz w:val="27"/>
          <w:szCs w:val="27"/>
          <w:lang w:eastAsia="ru-RU"/>
        </w:rPr>
        <w:t>опто</w:t>
      </w:r>
      <w:proofErr w:type="spellEnd"/>
      <w:r w:rsidRPr="00145ACF">
        <w:rPr>
          <w:rFonts w:ascii="Times New Roman" w:hAnsi="Times New Roman"/>
          <w:sz w:val="27"/>
          <w:szCs w:val="27"/>
          <w:lang w:eastAsia="ru-RU"/>
        </w:rPr>
        <w:t xml:space="preserve">-электроники, освоение гиперзвуковых технологий, развитие прецизионных лазерных систем, </w:t>
      </w:r>
      <w:proofErr w:type="spellStart"/>
      <w:r w:rsidRPr="00145ACF">
        <w:rPr>
          <w:rFonts w:ascii="Times New Roman" w:hAnsi="Times New Roman"/>
          <w:sz w:val="27"/>
          <w:szCs w:val="27"/>
          <w:lang w:eastAsia="ru-RU"/>
        </w:rPr>
        <w:t>нанобиотехнологий</w:t>
      </w:r>
      <w:proofErr w:type="spellEnd"/>
      <w:r w:rsidRPr="00145ACF">
        <w:rPr>
          <w:rFonts w:ascii="Times New Roman" w:hAnsi="Times New Roman"/>
          <w:sz w:val="27"/>
          <w:szCs w:val="27"/>
          <w:lang w:eastAsia="ru-RU"/>
        </w:rPr>
        <w:t xml:space="preserve">, интеллектуальных информационных </w:t>
      </w:r>
      <w:r w:rsidR="002E5964" w:rsidRPr="00145ACF">
        <w:rPr>
          <w:rFonts w:ascii="Times New Roman" w:hAnsi="Times New Roman"/>
          <w:sz w:val="27"/>
          <w:szCs w:val="27"/>
          <w:lang w:eastAsia="ru-RU"/>
        </w:rPr>
        <w:t xml:space="preserve">и </w:t>
      </w:r>
      <w:proofErr w:type="spellStart"/>
      <w:r w:rsidR="002E5964" w:rsidRPr="00145ACF">
        <w:rPr>
          <w:rFonts w:ascii="Times New Roman" w:hAnsi="Times New Roman"/>
          <w:sz w:val="27"/>
          <w:szCs w:val="27"/>
          <w:lang w:eastAsia="ru-RU"/>
        </w:rPr>
        <w:t>инфотелекоммуникационных</w:t>
      </w:r>
      <w:proofErr w:type="spellEnd"/>
      <w:r w:rsidR="002E5964" w:rsidRPr="00145AC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45ACF">
        <w:rPr>
          <w:rFonts w:ascii="Times New Roman" w:hAnsi="Times New Roman"/>
          <w:sz w:val="27"/>
          <w:szCs w:val="27"/>
          <w:lang w:eastAsia="ru-RU"/>
        </w:rPr>
        <w:t>систем.</w:t>
      </w:r>
    </w:p>
    <w:p w:rsidR="00245D51" w:rsidRPr="00145ACF" w:rsidRDefault="00245D51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5D51" w:rsidRPr="00145ACF" w:rsidRDefault="00245D51" w:rsidP="00245D51">
      <w:pPr>
        <w:tabs>
          <w:tab w:val="left" w:pos="851"/>
        </w:tabs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7. Повестка форума «ТЕХНОПРОМ-2015»</w:t>
      </w:r>
    </w:p>
    <w:p w:rsidR="009C0776" w:rsidRPr="00145ACF" w:rsidRDefault="009C0776" w:rsidP="009C07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ab/>
      </w:r>
      <w:r w:rsidR="00616552" w:rsidRPr="00145ACF">
        <w:rPr>
          <w:rFonts w:ascii="Times New Roman" w:hAnsi="Times New Roman" w:cs="Times New Roman"/>
          <w:sz w:val="27"/>
          <w:szCs w:val="27"/>
        </w:rPr>
        <w:t>Международный форум технологического развития «ТЕХНОПРОМ» занимает позицию общенациональной дискуссионной и коммуникационной площадки</w:t>
      </w:r>
      <w:r w:rsidR="00F67659" w:rsidRPr="00145ACF">
        <w:rPr>
          <w:rFonts w:ascii="Times New Roman" w:hAnsi="Times New Roman" w:cs="Times New Roman"/>
          <w:sz w:val="27"/>
          <w:szCs w:val="27"/>
        </w:rPr>
        <w:t xml:space="preserve">, </w:t>
      </w:r>
      <w:r w:rsidR="00616552" w:rsidRPr="00145ACF">
        <w:rPr>
          <w:rFonts w:ascii="Times New Roman" w:hAnsi="Times New Roman" w:cs="Times New Roman"/>
          <w:sz w:val="27"/>
          <w:szCs w:val="27"/>
        </w:rPr>
        <w:t>на которой заинтересованные стороны принимают участие в формировании концептуального видения и выработке</w:t>
      </w:r>
      <w:r w:rsidR="00616552" w:rsidRPr="00145ACF">
        <w:rPr>
          <w:rFonts w:ascii="Times New Roman" w:hAnsi="Times New Roman"/>
          <w:sz w:val="27"/>
          <w:szCs w:val="27"/>
        </w:rPr>
        <w:t xml:space="preserve"> </w:t>
      </w:r>
      <w:r w:rsidR="00616552" w:rsidRPr="00145ACF">
        <w:rPr>
          <w:rFonts w:ascii="Times New Roman" w:hAnsi="Times New Roman" w:cs="Times New Roman"/>
          <w:sz w:val="27"/>
          <w:szCs w:val="27"/>
        </w:rPr>
        <w:t>конкретных предложений и решений по достижению технологического лидерства российской экономики.</w:t>
      </w:r>
      <w:r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C0776" w:rsidRPr="00145ACF" w:rsidRDefault="009C0776" w:rsidP="009C07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ab/>
        <w:t>Основная цель повестки – поиск источников</w:t>
      </w:r>
      <w:r w:rsidR="002E5964" w:rsidRPr="00145ACF">
        <w:rPr>
          <w:rFonts w:ascii="Times New Roman" w:hAnsi="Times New Roman" w:cs="Times New Roman"/>
          <w:sz w:val="27"/>
          <w:szCs w:val="27"/>
        </w:rPr>
        <w:t>,</w:t>
      </w:r>
      <w:r w:rsidR="00C86C8E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sz w:val="27"/>
          <w:szCs w:val="27"/>
        </w:rPr>
        <w:t>обеспечи</w:t>
      </w:r>
      <w:r w:rsidR="00C86C8E" w:rsidRPr="00145ACF">
        <w:rPr>
          <w:rFonts w:ascii="Times New Roman" w:hAnsi="Times New Roman" w:cs="Times New Roman"/>
          <w:sz w:val="27"/>
          <w:szCs w:val="27"/>
        </w:rPr>
        <w:t xml:space="preserve">вающих </w:t>
      </w:r>
      <w:r w:rsidRPr="00145ACF">
        <w:rPr>
          <w:rFonts w:ascii="Times New Roman" w:hAnsi="Times New Roman" w:cs="Times New Roman"/>
          <w:sz w:val="27"/>
          <w:szCs w:val="27"/>
        </w:rPr>
        <w:t xml:space="preserve">энергию  </w:t>
      </w:r>
      <w:r w:rsidR="00C86C8E" w:rsidRPr="00145ACF">
        <w:rPr>
          <w:rFonts w:ascii="Times New Roman" w:hAnsi="Times New Roman" w:cs="Times New Roman"/>
          <w:sz w:val="27"/>
          <w:szCs w:val="27"/>
        </w:rPr>
        <w:t xml:space="preserve">технологического </w:t>
      </w:r>
      <w:r w:rsidR="004C61BA" w:rsidRPr="00145ACF">
        <w:rPr>
          <w:rFonts w:ascii="Times New Roman" w:hAnsi="Times New Roman" w:cs="Times New Roman"/>
          <w:sz w:val="27"/>
          <w:szCs w:val="27"/>
        </w:rPr>
        <w:t>прорыва</w:t>
      </w:r>
      <w:r w:rsidRPr="00145AC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65715" w:rsidRPr="00145ACF" w:rsidRDefault="00565715" w:rsidP="004C6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Учитывая, что в</w:t>
      </w:r>
      <w:r w:rsidR="002E5964" w:rsidRPr="00145ACF">
        <w:rPr>
          <w:rFonts w:ascii="Times New Roman" w:hAnsi="Times New Roman" w:cs="Times New Roman"/>
          <w:sz w:val="27"/>
          <w:szCs w:val="27"/>
        </w:rPr>
        <w:t xml:space="preserve"> современных условиях достижению</w:t>
      </w:r>
      <w:r w:rsidRPr="00145ACF">
        <w:rPr>
          <w:rFonts w:ascii="Times New Roman" w:hAnsi="Times New Roman" w:cs="Times New Roman"/>
          <w:sz w:val="27"/>
          <w:szCs w:val="27"/>
        </w:rPr>
        <w:t xml:space="preserve"> технологического лидерства российской </w:t>
      </w:r>
      <w:r w:rsidR="004C61BA" w:rsidRPr="00145ACF">
        <w:rPr>
          <w:rFonts w:ascii="Times New Roman" w:hAnsi="Times New Roman" w:cs="Times New Roman"/>
          <w:sz w:val="27"/>
          <w:szCs w:val="27"/>
        </w:rPr>
        <w:t xml:space="preserve">экономики будет </w:t>
      </w:r>
      <w:r w:rsidR="002E5964" w:rsidRPr="00145ACF">
        <w:rPr>
          <w:rFonts w:ascii="Times New Roman" w:hAnsi="Times New Roman" w:cs="Times New Roman"/>
          <w:sz w:val="27"/>
          <w:szCs w:val="27"/>
        </w:rPr>
        <w:t xml:space="preserve">препятствовать </w:t>
      </w:r>
      <w:r w:rsidR="004C61BA" w:rsidRPr="00145ACF">
        <w:rPr>
          <w:rFonts w:ascii="Times New Roman" w:hAnsi="Times New Roman" w:cs="Times New Roman"/>
          <w:sz w:val="27"/>
          <w:szCs w:val="27"/>
        </w:rPr>
        <w:t>вв</w:t>
      </w:r>
      <w:r w:rsidRPr="00145ACF">
        <w:rPr>
          <w:rFonts w:ascii="Times New Roman" w:hAnsi="Times New Roman" w:cs="Times New Roman"/>
          <w:sz w:val="27"/>
          <w:szCs w:val="27"/>
        </w:rPr>
        <w:t>е</w:t>
      </w:r>
      <w:r w:rsidR="004C61BA" w:rsidRPr="00145ACF">
        <w:rPr>
          <w:rFonts w:ascii="Times New Roman" w:hAnsi="Times New Roman" w:cs="Times New Roman"/>
          <w:sz w:val="27"/>
          <w:szCs w:val="27"/>
        </w:rPr>
        <w:t>де</w:t>
      </w:r>
      <w:r w:rsidR="002E5964" w:rsidRPr="00145ACF">
        <w:rPr>
          <w:rFonts w:ascii="Times New Roman" w:hAnsi="Times New Roman" w:cs="Times New Roman"/>
          <w:sz w:val="27"/>
          <w:szCs w:val="27"/>
        </w:rPr>
        <w:t>ние</w:t>
      </w:r>
      <w:r w:rsidRPr="00145ACF">
        <w:rPr>
          <w:rFonts w:ascii="Times New Roman" w:hAnsi="Times New Roman" w:cs="Times New Roman"/>
          <w:sz w:val="27"/>
          <w:szCs w:val="27"/>
        </w:rPr>
        <w:t xml:space="preserve"> экономических санкций в отношении России, развитие и внедрение высоких технологий должно быть, в</w:t>
      </w:r>
      <w:r w:rsidR="002E5964" w:rsidRPr="00145ACF">
        <w:rPr>
          <w:rFonts w:ascii="Times New Roman" w:hAnsi="Times New Roman" w:cs="Times New Roman"/>
          <w:sz w:val="27"/>
          <w:szCs w:val="27"/>
        </w:rPr>
        <w:t xml:space="preserve"> значительной степени</w:t>
      </w:r>
      <w:r w:rsidRPr="00145ACF">
        <w:rPr>
          <w:rFonts w:ascii="Times New Roman" w:hAnsi="Times New Roman" w:cs="Times New Roman"/>
          <w:sz w:val="27"/>
          <w:szCs w:val="27"/>
        </w:rPr>
        <w:t>, ориентировано на внутренний рынок</w:t>
      </w:r>
      <w:r w:rsidR="002E5964" w:rsidRPr="00145ACF">
        <w:rPr>
          <w:rFonts w:ascii="Times New Roman" w:hAnsi="Times New Roman" w:cs="Times New Roman"/>
          <w:sz w:val="27"/>
          <w:szCs w:val="27"/>
        </w:rPr>
        <w:t xml:space="preserve"> и рынок государств-партнеров</w:t>
      </w:r>
      <w:r w:rsidRPr="00145ACF">
        <w:rPr>
          <w:rFonts w:ascii="Times New Roman" w:hAnsi="Times New Roman" w:cs="Times New Roman"/>
          <w:sz w:val="27"/>
          <w:szCs w:val="27"/>
        </w:rPr>
        <w:t xml:space="preserve">. Предстоит осуществить беспрецедентную по масштабам политику </w:t>
      </w:r>
      <w:proofErr w:type="spellStart"/>
      <w:r w:rsidRPr="00145ACF">
        <w:rPr>
          <w:rFonts w:ascii="Times New Roman" w:hAnsi="Times New Roman" w:cs="Times New Roman"/>
          <w:sz w:val="27"/>
          <w:szCs w:val="27"/>
        </w:rPr>
        <w:t>импортозамещения</w:t>
      </w:r>
      <w:proofErr w:type="spellEnd"/>
      <w:r w:rsidRPr="00145ACF">
        <w:rPr>
          <w:rFonts w:ascii="Times New Roman" w:hAnsi="Times New Roman" w:cs="Times New Roman"/>
          <w:sz w:val="27"/>
          <w:szCs w:val="27"/>
        </w:rPr>
        <w:t xml:space="preserve"> (особенно, в сфере промышленного производства).  Необходимо возродить целые отрасли промышленности, чтобы на территории России размещалось производство полного цикла.</w:t>
      </w:r>
      <w:r w:rsidR="004C61BA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sz w:val="27"/>
          <w:szCs w:val="27"/>
        </w:rPr>
        <w:t>С одной стороны, для этог</w:t>
      </w:r>
      <w:r w:rsidR="004C61BA" w:rsidRPr="00145ACF">
        <w:rPr>
          <w:rFonts w:ascii="Times New Roman" w:hAnsi="Times New Roman" w:cs="Times New Roman"/>
          <w:sz w:val="27"/>
          <w:szCs w:val="27"/>
        </w:rPr>
        <w:t>о требуется обеспечить трансфер</w:t>
      </w:r>
      <w:r w:rsidRPr="00145ACF">
        <w:rPr>
          <w:rFonts w:ascii="Times New Roman" w:hAnsi="Times New Roman" w:cs="Times New Roman"/>
          <w:sz w:val="27"/>
          <w:szCs w:val="27"/>
        </w:rPr>
        <w:t xml:space="preserve"> передовых технологий, в том числе путем использования механизма офсетных сделок. С другой стороны, следует создать условия для развития отечественной (научной) технологической базы перевооружения производства.</w:t>
      </w:r>
    </w:p>
    <w:p w:rsidR="00565715" w:rsidRPr="00145ACF" w:rsidRDefault="00565715" w:rsidP="00565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Современные предприятия («цифровые заводы») создаются в местах с высоким образовательным и научным потенциалом. В этой связи целесообразно обеспечить глубокую интеграцию</w:t>
      </w:r>
      <w:r w:rsidR="004C61BA" w:rsidRPr="00145ACF">
        <w:rPr>
          <w:rFonts w:ascii="Times New Roman" w:hAnsi="Times New Roman" w:cs="Times New Roman"/>
          <w:sz w:val="27"/>
          <w:szCs w:val="27"/>
        </w:rPr>
        <w:t xml:space="preserve"> новых производств с научными, </w:t>
      </w:r>
      <w:r w:rsidRPr="00145ACF">
        <w:rPr>
          <w:rFonts w:ascii="Times New Roman" w:hAnsi="Times New Roman" w:cs="Times New Roman"/>
          <w:sz w:val="27"/>
          <w:szCs w:val="27"/>
        </w:rPr>
        <w:t xml:space="preserve">исследовательскими </w:t>
      </w:r>
      <w:r w:rsidR="004C61BA" w:rsidRPr="00145ACF">
        <w:rPr>
          <w:rFonts w:ascii="Times New Roman" w:hAnsi="Times New Roman" w:cs="Times New Roman"/>
          <w:sz w:val="27"/>
          <w:szCs w:val="27"/>
        </w:rPr>
        <w:t xml:space="preserve">и образовательными </w:t>
      </w:r>
      <w:r w:rsidRPr="00145ACF">
        <w:rPr>
          <w:rFonts w:ascii="Times New Roman" w:hAnsi="Times New Roman" w:cs="Times New Roman"/>
          <w:sz w:val="27"/>
          <w:szCs w:val="27"/>
        </w:rPr>
        <w:t>организациями.</w:t>
      </w:r>
    </w:p>
    <w:p w:rsidR="003B1A2E" w:rsidRPr="00145ACF" w:rsidRDefault="009C0776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Темы главных дискуссионных панелей </w:t>
      </w:r>
      <w:r w:rsidR="00616552" w:rsidRPr="00145ACF">
        <w:rPr>
          <w:rFonts w:ascii="Times New Roman" w:hAnsi="Times New Roman" w:cs="Times New Roman"/>
          <w:sz w:val="27"/>
          <w:szCs w:val="27"/>
        </w:rPr>
        <w:t>форума:</w:t>
      </w:r>
    </w:p>
    <w:p w:rsidR="00FD7E2C" w:rsidRPr="00145ACF" w:rsidRDefault="00F87453" w:rsidP="00721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lastRenderedPageBreak/>
        <w:t>1. </w:t>
      </w:r>
      <w:r w:rsidR="00FD7E2C" w:rsidRPr="00145ACF">
        <w:rPr>
          <w:rFonts w:ascii="Times New Roman" w:hAnsi="Times New Roman" w:cs="Times New Roman"/>
          <w:sz w:val="27"/>
          <w:szCs w:val="27"/>
        </w:rPr>
        <w:t>«</w:t>
      </w:r>
      <w:r w:rsidRPr="00145ACF">
        <w:rPr>
          <w:rFonts w:ascii="Times New Roman" w:hAnsi="Times New Roman" w:cs="Times New Roman"/>
          <w:b/>
          <w:sz w:val="27"/>
          <w:szCs w:val="27"/>
        </w:rPr>
        <w:t>Вытягивающие</w:t>
      </w:r>
      <w:r w:rsidR="00FD7E2C" w:rsidRPr="00145ACF">
        <w:rPr>
          <w:rFonts w:ascii="Times New Roman" w:hAnsi="Times New Roman" w:cs="Times New Roman"/>
          <w:b/>
          <w:sz w:val="27"/>
          <w:szCs w:val="27"/>
        </w:rPr>
        <w:t>»</w:t>
      </w:r>
      <w:r w:rsidR="00830209" w:rsidRPr="00145ACF">
        <w:rPr>
          <w:rFonts w:ascii="Times New Roman" w:hAnsi="Times New Roman" w:cs="Times New Roman"/>
          <w:b/>
          <w:sz w:val="27"/>
          <w:szCs w:val="27"/>
        </w:rPr>
        <w:t xml:space="preserve"> технологические </w:t>
      </w:r>
      <w:r w:rsidRPr="00145ACF">
        <w:rPr>
          <w:rFonts w:ascii="Times New Roman" w:hAnsi="Times New Roman" w:cs="Times New Roman"/>
          <w:b/>
          <w:sz w:val="27"/>
          <w:szCs w:val="27"/>
        </w:rPr>
        <w:t xml:space="preserve"> проекты</w:t>
      </w:r>
      <w:r w:rsidR="0072111C" w:rsidRPr="00145ACF">
        <w:rPr>
          <w:rFonts w:ascii="Times New Roman" w:hAnsi="Times New Roman" w:cs="Times New Roman"/>
          <w:sz w:val="27"/>
          <w:szCs w:val="27"/>
        </w:rPr>
        <w:t xml:space="preserve">: «интеллектуальные технологии»,  </w:t>
      </w:r>
      <w:r w:rsidRPr="00145ACF">
        <w:rPr>
          <w:rFonts w:ascii="Times New Roman" w:hAnsi="Times New Roman" w:cs="Times New Roman"/>
          <w:sz w:val="27"/>
          <w:szCs w:val="27"/>
        </w:rPr>
        <w:t>«геном человека», «умные города»,</w:t>
      </w:r>
      <w:r w:rsidR="00482A2D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sz w:val="27"/>
          <w:szCs w:val="27"/>
        </w:rPr>
        <w:t xml:space="preserve"> «</w:t>
      </w:r>
      <w:r w:rsidR="00FD7E2C" w:rsidRPr="00145ACF">
        <w:rPr>
          <w:rFonts w:ascii="Times New Roman" w:hAnsi="Times New Roman" w:cs="Times New Roman"/>
          <w:sz w:val="27"/>
          <w:szCs w:val="27"/>
        </w:rPr>
        <w:t>персонализированная медицина»</w:t>
      </w:r>
      <w:r w:rsidR="0072111C" w:rsidRPr="00145ACF">
        <w:rPr>
          <w:rFonts w:ascii="Times New Roman" w:hAnsi="Times New Roman" w:cs="Times New Roman"/>
          <w:sz w:val="27"/>
          <w:szCs w:val="27"/>
        </w:rPr>
        <w:t xml:space="preserve">, </w:t>
      </w:r>
      <w:r w:rsidR="0038228F" w:rsidRPr="00145ACF">
        <w:rPr>
          <w:rFonts w:ascii="Times New Roman" w:hAnsi="Times New Roman" w:cs="Times New Roman"/>
          <w:sz w:val="27"/>
          <w:szCs w:val="27"/>
        </w:rPr>
        <w:t xml:space="preserve">«биотехнологии», </w:t>
      </w:r>
      <w:r w:rsidR="0072111C" w:rsidRPr="00145ACF">
        <w:rPr>
          <w:rFonts w:ascii="Times New Roman" w:hAnsi="Times New Roman" w:cs="Times New Roman"/>
          <w:sz w:val="27"/>
          <w:szCs w:val="27"/>
        </w:rPr>
        <w:t>«глубокая переработка природных ресурсов», и др.</w:t>
      </w:r>
      <w:r w:rsidR="00FD7E2C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8A39E2" w:rsidRPr="00145ACF">
        <w:rPr>
          <w:rFonts w:ascii="Times New Roman" w:hAnsi="Times New Roman" w:cs="Times New Roman"/>
          <w:sz w:val="27"/>
          <w:szCs w:val="27"/>
        </w:rPr>
        <w:t>(</w:t>
      </w:r>
      <w:r w:rsidRPr="00145ACF">
        <w:rPr>
          <w:rFonts w:ascii="Times New Roman" w:hAnsi="Times New Roman" w:cs="Times New Roman"/>
          <w:sz w:val="27"/>
          <w:szCs w:val="27"/>
        </w:rPr>
        <w:t>описание проекто</w:t>
      </w:r>
      <w:r w:rsidR="008A39E2" w:rsidRPr="00145ACF">
        <w:rPr>
          <w:rFonts w:ascii="Times New Roman" w:hAnsi="Times New Roman" w:cs="Times New Roman"/>
          <w:sz w:val="27"/>
          <w:szCs w:val="27"/>
        </w:rPr>
        <w:t>в, решающих задачи социально-экономического  развития</w:t>
      </w:r>
      <w:r w:rsidR="0072111C" w:rsidRPr="00145ACF">
        <w:rPr>
          <w:rFonts w:ascii="Times New Roman" w:hAnsi="Times New Roman" w:cs="Times New Roman"/>
          <w:sz w:val="27"/>
          <w:szCs w:val="27"/>
        </w:rPr>
        <w:t>).</w:t>
      </w:r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 xml:space="preserve">Формат: «ученые – предприниматели </w:t>
      </w:r>
      <w:r w:rsidR="0072111C" w:rsidRPr="00145ACF">
        <w:rPr>
          <w:rFonts w:ascii="Times New Roman" w:hAnsi="Times New Roman" w:cs="Times New Roman"/>
          <w:i/>
          <w:sz w:val="27"/>
          <w:szCs w:val="27"/>
        </w:rPr>
        <w:t>– институты развития – представители власти</w:t>
      </w:r>
      <w:r w:rsidRPr="00145ACF">
        <w:rPr>
          <w:rFonts w:ascii="Times New Roman" w:hAnsi="Times New Roman" w:cs="Times New Roman"/>
          <w:i/>
          <w:sz w:val="27"/>
          <w:szCs w:val="27"/>
        </w:rPr>
        <w:t>»</w:t>
      </w:r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2. </w:t>
      </w:r>
      <w:r w:rsidRPr="00145ACF">
        <w:rPr>
          <w:rFonts w:ascii="Times New Roman" w:hAnsi="Times New Roman" w:cs="Times New Roman"/>
          <w:b/>
          <w:sz w:val="27"/>
          <w:szCs w:val="27"/>
        </w:rPr>
        <w:t xml:space="preserve">Новые технологии и </w:t>
      </w:r>
      <w:proofErr w:type="spellStart"/>
      <w:r w:rsidRPr="00145ACF">
        <w:rPr>
          <w:rFonts w:ascii="Times New Roman" w:hAnsi="Times New Roman" w:cs="Times New Roman"/>
          <w:b/>
          <w:sz w:val="27"/>
          <w:szCs w:val="27"/>
        </w:rPr>
        <w:t>импортозамещение</w:t>
      </w:r>
      <w:proofErr w:type="spellEnd"/>
      <w:r w:rsidRPr="00145ACF">
        <w:rPr>
          <w:rFonts w:ascii="Times New Roman" w:hAnsi="Times New Roman" w:cs="Times New Roman"/>
          <w:sz w:val="27"/>
          <w:szCs w:val="27"/>
        </w:rPr>
        <w:t xml:space="preserve"> – в ВПК, </w:t>
      </w:r>
      <w:r w:rsidR="00AE0D73">
        <w:rPr>
          <w:rFonts w:ascii="Times New Roman" w:hAnsi="Times New Roman" w:cs="Times New Roman"/>
          <w:sz w:val="27"/>
          <w:szCs w:val="27"/>
        </w:rPr>
        <w:t xml:space="preserve"> ЖКХ,  энергетике, </w:t>
      </w:r>
      <w:r w:rsidRPr="00145ACF">
        <w:rPr>
          <w:rFonts w:ascii="Times New Roman" w:hAnsi="Times New Roman" w:cs="Times New Roman"/>
          <w:sz w:val="27"/>
          <w:szCs w:val="27"/>
        </w:rPr>
        <w:t>в машиностроении, в транспорте (</w:t>
      </w:r>
      <w:r w:rsidR="0038228F" w:rsidRPr="00145ACF">
        <w:rPr>
          <w:rFonts w:ascii="Times New Roman" w:hAnsi="Times New Roman" w:cs="Times New Roman"/>
          <w:sz w:val="27"/>
          <w:szCs w:val="27"/>
        </w:rPr>
        <w:t xml:space="preserve">активное развитие </w:t>
      </w:r>
      <w:r w:rsidRPr="00145ACF">
        <w:rPr>
          <w:rFonts w:ascii="Times New Roman" w:hAnsi="Times New Roman" w:cs="Times New Roman"/>
          <w:sz w:val="27"/>
          <w:szCs w:val="27"/>
        </w:rPr>
        <w:t>спрос</w:t>
      </w:r>
      <w:r w:rsidR="0038228F" w:rsidRPr="00145ACF">
        <w:rPr>
          <w:rFonts w:ascii="Times New Roman" w:hAnsi="Times New Roman" w:cs="Times New Roman"/>
          <w:sz w:val="27"/>
          <w:szCs w:val="27"/>
        </w:rPr>
        <w:t>а</w:t>
      </w:r>
      <w:r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38228F" w:rsidRPr="00145ACF">
        <w:rPr>
          <w:rFonts w:ascii="Times New Roman" w:hAnsi="Times New Roman" w:cs="Times New Roman"/>
          <w:sz w:val="27"/>
          <w:szCs w:val="27"/>
        </w:rPr>
        <w:t>на замещение технологий).</w:t>
      </w:r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>Формат: «</w:t>
      </w:r>
      <w:r w:rsidR="00427E1E" w:rsidRPr="00145ACF">
        <w:rPr>
          <w:rFonts w:ascii="Times New Roman" w:hAnsi="Times New Roman" w:cs="Times New Roman"/>
          <w:i/>
          <w:sz w:val="27"/>
          <w:szCs w:val="27"/>
        </w:rPr>
        <w:t xml:space="preserve">инвесторы </w:t>
      </w:r>
      <w:r w:rsidRPr="00145ACF">
        <w:rPr>
          <w:rFonts w:ascii="Times New Roman" w:hAnsi="Times New Roman" w:cs="Times New Roman"/>
          <w:i/>
          <w:sz w:val="27"/>
          <w:szCs w:val="27"/>
        </w:rPr>
        <w:t>– ученые –</w:t>
      </w:r>
      <w:r w:rsidR="00427E1E" w:rsidRPr="00145ACF">
        <w:rPr>
          <w:rFonts w:ascii="Times New Roman" w:hAnsi="Times New Roman" w:cs="Times New Roman"/>
          <w:i/>
          <w:sz w:val="27"/>
          <w:szCs w:val="27"/>
        </w:rPr>
        <w:t xml:space="preserve"> промышленники</w:t>
      </w:r>
      <w:r w:rsidRPr="00145ACF">
        <w:rPr>
          <w:rFonts w:ascii="Times New Roman" w:hAnsi="Times New Roman" w:cs="Times New Roman"/>
          <w:i/>
          <w:sz w:val="27"/>
          <w:szCs w:val="27"/>
        </w:rPr>
        <w:t>»</w:t>
      </w:r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3. </w:t>
      </w:r>
      <w:r w:rsidR="00AE0D73">
        <w:rPr>
          <w:rFonts w:ascii="Times New Roman" w:hAnsi="Times New Roman" w:cs="Times New Roman"/>
          <w:b/>
          <w:sz w:val="27"/>
          <w:szCs w:val="27"/>
        </w:rPr>
        <w:t xml:space="preserve">Дорожные карты </w:t>
      </w:r>
      <w:r w:rsidRPr="00145ACF">
        <w:rPr>
          <w:rFonts w:ascii="Times New Roman" w:hAnsi="Times New Roman" w:cs="Times New Roman"/>
          <w:sz w:val="27"/>
          <w:szCs w:val="27"/>
        </w:rPr>
        <w:t xml:space="preserve">– </w:t>
      </w:r>
      <w:r w:rsidR="00FD7E2C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AE0D73">
        <w:rPr>
          <w:rFonts w:ascii="Times New Roman" w:hAnsi="Times New Roman" w:cs="Times New Roman"/>
          <w:sz w:val="27"/>
          <w:szCs w:val="27"/>
        </w:rPr>
        <w:t xml:space="preserve">биотехнологии, </w:t>
      </w:r>
      <w:proofErr w:type="spellStart"/>
      <w:r w:rsidR="00AE0D73">
        <w:rPr>
          <w:rFonts w:ascii="Times New Roman" w:hAnsi="Times New Roman" w:cs="Times New Roman"/>
          <w:sz w:val="27"/>
          <w:szCs w:val="27"/>
        </w:rPr>
        <w:t>фотоника</w:t>
      </w:r>
      <w:proofErr w:type="spellEnd"/>
      <w:r w:rsidR="00AE0D73">
        <w:rPr>
          <w:rFonts w:ascii="Times New Roman" w:hAnsi="Times New Roman" w:cs="Times New Roman"/>
          <w:sz w:val="27"/>
          <w:szCs w:val="27"/>
        </w:rPr>
        <w:t xml:space="preserve">, композитные материалы, </w:t>
      </w:r>
      <w:proofErr w:type="spellStart"/>
      <w:r w:rsidR="00AE0D73">
        <w:rPr>
          <w:rFonts w:ascii="Times New Roman" w:hAnsi="Times New Roman" w:cs="Times New Roman"/>
          <w:sz w:val="27"/>
          <w:szCs w:val="27"/>
        </w:rPr>
        <w:t>инжинириг</w:t>
      </w:r>
      <w:proofErr w:type="spellEnd"/>
      <w:r w:rsidR="00AE0D73">
        <w:rPr>
          <w:rFonts w:ascii="Times New Roman" w:hAnsi="Times New Roman" w:cs="Times New Roman"/>
          <w:sz w:val="27"/>
          <w:szCs w:val="27"/>
        </w:rPr>
        <w:t xml:space="preserve"> и дизайн</w:t>
      </w:r>
      <w:r w:rsidR="00A07A17">
        <w:rPr>
          <w:rFonts w:ascii="Times New Roman" w:hAnsi="Times New Roman" w:cs="Times New Roman"/>
          <w:sz w:val="27"/>
          <w:szCs w:val="27"/>
        </w:rPr>
        <w:t>, ИТ.</w:t>
      </w:r>
      <w:bookmarkStart w:id="0" w:name="_GoBack"/>
      <w:bookmarkEnd w:id="0"/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 xml:space="preserve">Формат: «российские </w:t>
      </w:r>
      <w:r w:rsidR="00500C1A" w:rsidRPr="00145ACF">
        <w:rPr>
          <w:rFonts w:ascii="Times New Roman" w:hAnsi="Times New Roman" w:cs="Times New Roman"/>
          <w:i/>
          <w:sz w:val="27"/>
          <w:szCs w:val="27"/>
        </w:rPr>
        <w:t xml:space="preserve">– зарубежные </w:t>
      </w:r>
      <w:r w:rsidRPr="00145ACF">
        <w:rPr>
          <w:rFonts w:ascii="Times New Roman" w:hAnsi="Times New Roman" w:cs="Times New Roman"/>
          <w:i/>
          <w:sz w:val="27"/>
          <w:szCs w:val="27"/>
        </w:rPr>
        <w:t>технологические предприниматели»</w:t>
      </w:r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4. </w:t>
      </w:r>
      <w:r w:rsidRPr="00145ACF">
        <w:rPr>
          <w:rFonts w:ascii="Times New Roman" w:hAnsi="Times New Roman" w:cs="Times New Roman"/>
          <w:b/>
          <w:sz w:val="27"/>
          <w:szCs w:val="27"/>
        </w:rPr>
        <w:t>Полюса технологического рывка</w:t>
      </w:r>
      <w:r w:rsidRPr="00145ACF">
        <w:rPr>
          <w:rFonts w:ascii="Times New Roman" w:hAnsi="Times New Roman" w:cs="Times New Roman"/>
          <w:sz w:val="27"/>
          <w:szCs w:val="27"/>
        </w:rPr>
        <w:t xml:space="preserve"> – территориальные инновационные кластеры, </w:t>
      </w:r>
      <w:r w:rsidR="00AE0D73">
        <w:rPr>
          <w:rFonts w:ascii="Times New Roman" w:hAnsi="Times New Roman" w:cs="Times New Roman"/>
          <w:sz w:val="27"/>
          <w:szCs w:val="27"/>
        </w:rPr>
        <w:t xml:space="preserve">институты развития, </w:t>
      </w:r>
      <w:r w:rsidRPr="00145ACF">
        <w:rPr>
          <w:rFonts w:ascii="Times New Roman" w:hAnsi="Times New Roman" w:cs="Times New Roman"/>
          <w:sz w:val="27"/>
          <w:szCs w:val="27"/>
        </w:rPr>
        <w:t>индустриальные и технологические парки,</w:t>
      </w:r>
      <w:r w:rsidR="00500C1A" w:rsidRPr="00145ACF">
        <w:rPr>
          <w:rFonts w:ascii="Times New Roman" w:hAnsi="Times New Roman" w:cs="Times New Roman"/>
          <w:sz w:val="27"/>
          <w:szCs w:val="27"/>
        </w:rPr>
        <w:t xml:space="preserve"> особые экономические зоны, н</w:t>
      </w:r>
      <w:r w:rsidRPr="00145ACF">
        <w:rPr>
          <w:rFonts w:ascii="Times New Roman" w:hAnsi="Times New Roman" w:cs="Times New Roman"/>
          <w:sz w:val="27"/>
          <w:szCs w:val="27"/>
        </w:rPr>
        <w:t xml:space="preserve">ациональные исследовательские университеты </w:t>
      </w:r>
      <w:r w:rsidR="00AE0D73">
        <w:rPr>
          <w:rFonts w:ascii="Times New Roman" w:hAnsi="Times New Roman" w:cs="Times New Roman"/>
          <w:sz w:val="27"/>
          <w:szCs w:val="27"/>
        </w:rPr>
        <w:t xml:space="preserve">и институты </w:t>
      </w:r>
      <w:r w:rsidRPr="00145ACF">
        <w:rPr>
          <w:rFonts w:ascii="Times New Roman" w:hAnsi="Times New Roman" w:cs="Times New Roman"/>
          <w:sz w:val="27"/>
          <w:szCs w:val="27"/>
        </w:rPr>
        <w:t>(«лучшие практики»).</w:t>
      </w:r>
    </w:p>
    <w:p w:rsidR="00F87453" w:rsidRPr="00145ACF" w:rsidRDefault="00F87453" w:rsidP="003B1A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45ACF">
        <w:rPr>
          <w:rFonts w:ascii="Times New Roman" w:hAnsi="Times New Roman" w:cs="Times New Roman"/>
          <w:i/>
          <w:sz w:val="27"/>
          <w:szCs w:val="27"/>
        </w:rPr>
        <w:t>Формат: «презентации лучших практик развития полюсов»</w:t>
      </w:r>
    </w:p>
    <w:p w:rsidR="001333B4" w:rsidRPr="004A1C3A" w:rsidRDefault="001333B4" w:rsidP="0013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A1C3A">
        <w:rPr>
          <w:rFonts w:ascii="Times New Roman" w:hAnsi="Times New Roman" w:cs="Times New Roman"/>
          <w:sz w:val="27"/>
          <w:szCs w:val="27"/>
        </w:rPr>
        <w:t>5. </w:t>
      </w:r>
      <w:r w:rsidRPr="004A1C3A">
        <w:rPr>
          <w:rFonts w:ascii="Times New Roman" w:hAnsi="Times New Roman" w:cs="Times New Roman"/>
          <w:b/>
          <w:sz w:val="27"/>
          <w:szCs w:val="27"/>
        </w:rPr>
        <w:t>Научные и  технологические установки национального уровня</w:t>
      </w:r>
      <w:r w:rsidRPr="004A1C3A">
        <w:rPr>
          <w:rFonts w:ascii="Times New Roman" w:hAnsi="Times New Roman" w:cs="Times New Roman"/>
          <w:sz w:val="27"/>
          <w:szCs w:val="27"/>
        </w:rPr>
        <w:t xml:space="preserve"> – </w:t>
      </w:r>
      <w:r w:rsidR="001E4F9C" w:rsidRPr="004A1C3A">
        <w:rPr>
          <w:rFonts w:ascii="Times New Roman" w:hAnsi="Times New Roman" w:cs="Times New Roman"/>
          <w:sz w:val="27"/>
          <w:szCs w:val="27"/>
          <w:lang w:val="en-US"/>
        </w:rPr>
        <w:t>Mega</w:t>
      </w:r>
      <w:r w:rsidR="001E4F9C" w:rsidRPr="004A1C3A">
        <w:rPr>
          <w:rFonts w:ascii="Times New Roman" w:hAnsi="Times New Roman" w:cs="Times New Roman"/>
          <w:sz w:val="27"/>
          <w:szCs w:val="27"/>
        </w:rPr>
        <w:t>-</w:t>
      </w:r>
      <w:r w:rsidR="001E4F9C" w:rsidRPr="004A1C3A">
        <w:rPr>
          <w:rFonts w:ascii="Times New Roman" w:hAnsi="Times New Roman" w:cs="Times New Roman"/>
          <w:sz w:val="27"/>
          <w:szCs w:val="27"/>
          <w:lang w:val="en-US"/>
        </w:rPr>
        <w:t>science</w:t>
      </w:r>
      <w:r w:rsidR="001E4F9C" w:rsidRPr="004A1C3A">
        <w:rPr>
          <w:rFonts w:ascii="Times New Roman" w:hAnsi="Times New Roman" w:cs="Times New Roman"/>
          <w:sz w:val="27"/>
          <w:szCs w:val="27"/>
        </w:rPr>
        <w:t xml:space="preserve">, </w:t>
      </w:r>
      <w:r w:rsidRPr="004A1C3A">
        <w:rPr>
          <w:rFonts w:ascii="Times New Roman" w:hAnsi="Times New Roman" w:cs="Times New Roman"/>
          <w:sz w:val="27"/>
          <w:szCs w:val="27"/>
        </w:rPr>
        <w:t xml:space="preserve">лучевые ускорители, </w:t>
      </w:r>
      <w:proofErr w:type="spellStart"/>
      <w:r w:rsidR="00BC0EBD" w:rsidRPr="004A1C3A">
        <w:rPr>
          <w:rFonts w:ascii="Times New Roman" w:hAnsi="Times New Roman" w:cs="Times New Roman"/>
          <w:sz w:val="27"/>
          <w:szCs w:val="27"/>
        </w:rPr>
        <w:t>коллайдеры</w:t>
      </w:r>
      <w:proofErr w:type="spellEnd"/>
      <w:r w:rsidR="00BC0EBD" w:rsidRPr="004A1C3A">
        <w:rPr>
          <w:rFonts w:ascii="Times New Roman" w:hAnsi="Times New Roman" w:cs="Times New Roman"/>
          <w:sz w:val="27"/>
          <w:szCs w:val="27"/>
        </w:rPr>
        <w:t xml:space="preserve">. </w:t>
      </w:r>
      <w:r w:rsidRPr="004A1C3A">
        <w:rPr>
          <w:rFonts w:ascii="Times New Roman" w:hAnsi="Times New Roman" w:cs="Times New Roman"/>
          <w:sz w:val="27"/>
          <w:szCs w:val="27"/>
        </w:rPr>
        <w:t xml:space="preserve">аэродинамические трубы, лазерные, плазменные и электрофизические стенды, радары и радиотелескопы, </w:t>
      </w:r>
      <w:r w:rsidR="001E4F9C" w:rsidRPr="004A1C3A">
        <w:rPr>
          <w:rFonts w:ascii="Times New Roman" w:hAnsi="Times New Roman" w:cs="Times New Roman"/>
          <w:sz w:val="27"/>
          <w:szCs w:val="27"/>
        </w:rPr>
        <w:t>комплексы медицинской и малотоннажной химии, системы тонкого органического и неорганического синтеза, виварии, станции зондирования,  суперкомпьютерные центры</w:t>
      </w:r>
      <w:r w:rsidR="00BC0EBD" w:rsidRPr="004A1C3A">
        <w:rPr>
          <w:rFonts w:ascii="Times New Roman" w:hAnsi="Times New Roman" w:cs="Times New Roman"/>
          <w:sz w:val="27"/>
          <w:szCs w:val="27"/>
        </w:rPr>
        <w:t xml:space="preserve"> </w:t>
      </w:r>
      <w:r w:rsidR="001E4F9C" w:rsidRPr="004A1C3A">
        <w:rPr>
          <w:rFonts w:ascii="Times New Roman" w:hAnsi="Times New Roman" w:cs="Times New Roman"/>
          <w:sz w:val="27"/>
          <w:szCs w:val="27"/>
        </w:rPr>
        <w:t>(«центры</w:t>
      </w:r>
      <w:r w:rsidR="00BC0EBD" w:rsidRPr="004A1C3A">
        <w:rPr>
          <w:rFonts w:ascii="Times New Roman" w:hAnsi="Times New Roman" w:cs="Times New Roman"/>
          <w:sz w:val="27"/>
          <w:szCs w:val="27"/>
        </w:rPr>
        <w:t xml:space="preserve"> экспериментальных знаний</w:t>
      </w:r>
      <w:r w:rsidRPr="004A1C3A">
        <w:rPr>
          <w:rFonts w:ascii="Times New Roman" w:hAnsi="Times New Roman" w:cs="Times New Roman"/>
          <w:sz w:val="27"/>
          <w:szCs w:val="27"/>
        </w:rPr>
        <w:t>»).</w:t>
      </w:r>
    </w:p>
    <w:p w:rsidR="001333B4" w:rsidRPr="004A1C3A" w:rsidRDefault="001333B4" w:rsidP="00BC0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A1C3A">
        <w:rPr>
          <w:rFonts w:ascii="Times New Roman" w:hAnsi="Times New Roman" w:cs="Times New Roman"/>
          <w:i/>
          <w:sz w:val="27"/>
          <w:szCs w:val="27"/>
        </w:rPr>
        <w:t>Формат: «презентации лучших</w:t>
      </w:r>
      <w:r w:rsidR="00BC0EBD" w:rsidRPr="004A1C3A">
        <w:rPr>
          <w:rFonts w:ascii="Times New Roman" w:hAnsi="Times New Roman" w:cs="Times New Roman"/>
          <w:i/>
          <w:sz w:val="27"/>
          <w:szCs w:val="27"/>
        </w:rPr>
        <w:t xml:space="preserve"> результатов и направлений развития установок»</w:t>
      </w:r>
      <w:r w:rsidR="00145ACF" w:rsidRPr="004A1C3A">
        <w:rPr>
          <w:rFonts w:ascii="Times New Roman" w:hAnsi="Times New Roman" w:cs="Times New Roman"/>
          <w:i/>
          <w:sz w:val="27"/>
          <w:szCs w:val="27"/>
        </w:rPr>
        <w:t>.</w:t>
      </w:r>
    </w:p>
    <w:p w:rsidR="00505AE8" w:rsidRDefault="00505AE8" w:rsidP="00145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2069BE" w:rsidRPr="00145ACF" w:rsidRDefault="007A3185" w:rsidP="00206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45ACF">
        <w:rPr>
          <w:rFonts w:ascii="Times New Roman" w:hAnsi="Times New Roman" w:cs="Times New Roman"/>
          <w:sz w:val="27"/>
          <w:szCs w:val="27"/>
        </w:rPr>
        <w:t>Особое место в программе займе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т </w:t>
      </w:r>
      <w:r w:rsidR="002069BE">
        <w:rPr>
          <w:rFonts w:ascii="Times New Roman" w:hAnsi="Times New Roman" w:cs="Times New Roman"/>
          <w:sz w:val="27"/>
          <w:szCs w:val="27"/>
        </w:rPr>
        <w:t xml:space="preserve">дискуссионная панель «Космические технологии», включающая Саммит </w:t>
      </w:r>
      <w:r w:rsidR="008A39E2" w:rsidRPr="00145ACF">
        <w:rPr>
          <w:rFonts w:ascii="Times New Roman" w:hAnsi="Times New Roman" w:cs="Times New Roman"/>
          <w:sz w:val="27"/>
          <w:szCs w:val="27"/>
        </w:rPr>
        <w:t>«</w:t>
      </w:r>
      <w:r w:rsidR="00DF5010" w:rsidRPr="00145ACF">
        <w:rPr>
          <w:rFonts w:ascii="Times New Roman" w:hAnsi="Times New Roman" w:cs="Times New Roman"/>
          <w:sz w:val="27"/>
          <w:szCs w:val="27"/>
        </w:rPr>
        <w:t>Космическая медици</w:t>
      </w:r>
      <w:r w:rsidR="002069BE">
        <w:rPr>
          <w:rFonts w:ascii="Times New Roman" w:hAnsi="Times New Roman" w:cs="Times New Roman"/>
          <w:sz w:val="27"/>
          <w:szCs w:val="27"/>
        </w:rPr>
        <w:t>на и биотехнологии», посвященный</w:t>
      </w:r>
      <w:r w:rsidR="00DF5010" w:rsidRPr="00145ACF">
        <w:rPr>
          <w:rFonts w:ascii="Times New Roman" w:hAnsi="Times New Roman" w:cs="Times New Roman"/>
          <w:sz w:val="27"/>
          <w:szCs w:val="27"/>
        </w:rPr>
        <w:t xml:space="preserve"> проблемам и перспективам</w:t>
      </w:r>
      <w:r w:rsidR="00F15BF2" w:rsidRPr="00145ACF">
        <w:rPr>
          <w:rFonts w:ascii="Times New Roman" w:hAnsi="Times New Roman" w:cs="Times New Roman"/>
          <w:sz w:val="27"/>
          <w:szCs w:val="27"/>
        </w:rPr>
        <w:t xml:space="preserve"> раз</w:t>
      </w:r>
      <w:r w:rsidR="00DF5010" w:rsidRPr="00145ACF">
        <w:rPr>
          <w:rFonts w:ascii="Times New Roman" w:hAnsi="Times New Roman" w:cs="Times New Roman"/>
          <w:sz w:val="27"/>
          <w:szCs w:val="27"/>
        </w:rPr>
        <w:t xml:space="preserve">вития </w:t>
      </w:r>
      <w:r w:rsidR="00DF5010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клеточных технологий, </w:t>
      </w:r>
      <w:r w:rsidR="00DF5010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базовых технологий получения перспективных </w:t>
      </w:r>
      <w:proofErr w:type="spellStart"/>
      <w:r w:rsidR="00DF5010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биопродук</w:t>
      </w:r>
      <w:r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тов</w:t>
      </w:r>
      <w:proofErr w:type="spellEnd"/>
      <w:r w:rsidR="008159A5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9B5354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условиях </w:t>
      </w:r>
      <w:proofErr w:type="spellStart"/>
      <w:r w:rsidR="009B5354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микрогравитации</w:t>
      </w:r>
      <w:proofErr w:type="spellEnd"/>
      <w:r w:rsidR="008159A5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EC7E47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</w:t>
      </w:r>
      <w:r w:rsidR="008159A5" w:rsidRPr="00145A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их использования</w:t>
      </w:r>
      <w:r w:rsidR="00BC0EBD" w:rsidRPr="00145ACF">
        <w:rPr>
          <w:rFonts w:ascii="Times New Roman" w:hAnsi="Times New Roman" w:cs="Times New Roman"/>
          <w:sz w:val="27"/>
          <w:szCs w:val="27"/>
        </w:rPr>
        <w:t xml:space="preserve">, </w:t>
      </w:r>
      <w:r w:rsidR="00145ACF" w:rsidRPr="00145ACF">
        <w:rPr>
          <w:rFonts w:ascii="Times New Roman" w:hAnsi="Times New Roman" w:cs="Times New Roman"/>
          <w:sz w:val="27"/>
          <w:szCs w:val="27"/>
        </w:rPr>
        <w:t>организа</w:t>
      </w:r>
      <w:r w:rsidR="00505AE8">
        <w:rPr>
          <w:rFonts w:ascii="Times New Roman" w:hAnsi="Times New Roman" w:cs="Times New Roman"/>
          <w:sz w:val="27"/>
          <w:szCs w:val="27"/>
        </w:rPr>
        <w:t xml:space="preserve">ции </w:t>
      </w:r>
      <w:proofErr w:type="spellStart"/>
      <w:r w:rsidR="00505AE8">
        <w:rPr>
          <w:rFonts w:ascii="Times New Roman" w:hAnsi="Times New Roman" w:cs="Times New Roman"/>
          <w:sz w:val="27"/>
          <w:szCs w:val="27"/>
        </w:rPr>
        <w:t>биорегенеративных</w:t>
      </w:r>
      <w:proofErr w:type="spellEnd"/>
      <w:r w:rsidR="00505AE8">
        <w:rPr>
          <w:rFonts w:ascii="Times New Roman" w:hAnsi="Times New Roman" w:cs="Times New Roman"/>
          <w:sz w:val="27"/>
          <w:szCs w:val="27"/>
        </w:rPr>
        <w:t xml:space="preserve"> процессов и</w:t>
      </w:r>
      <w:r w:rsidR="00145ACF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BC0EBD" w:rsidRPr="00145ACF">
        <w:rPr>
          <w:rFonts w:ascii="Times New Roman" w:hAnsi="Times New Roman" w:cs="Times New Roman"/>
          <w:sz w:val="27"/>
          <w:szCs w:val="27"/>
        </w:rPr>
        <w:t>уникальных систем жизнеобеспечения для имитации массообменных процессов применительно к будущим космическим станциям длительного базирования</w:t>
      </w:r>
      <w:r w:rsidR="002069BE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2069BE">
        <w:rPr>
          <w:rFonts w:ascii="Times New Roman" w:hAnsi="Times New Roman" w:cs="Times New Roman"/>
          <w:sz w:val="27"/>
          <w:szCs w:val="27"/>
        </w:rPr>
        <w:t xml:space="preserve">  А также </w:t>
      </w:r>
      <w:r w:rsidR="002069BE" w:rsidRPr="00145ACF">
        <w:rPr>
          <w:rFonts w:ascii="Times New Roman" w:hAnsi="Times New Roman" w:cs="Times New Roman"/>
          <w:sz w:val="27"/>
          <w:szCs w:val="27"/>
        </w:rPr>
        <w:t xml:space="preserve">- </w:t>
      </w:r>
      <w:r w:rsidR="002069BE">
        <w:rPr>
          <w:rFonts w:ascii="Times New Roman" w:hAnsi="Times New Roman" w:cs="Times New Roman"/>
          <w:sz w:val="27"/>
          <w:szCs w:val="27"/>
        </w:rPr>
        <w:t>саммит</w:t>
      </w:r>
      <w:r w:rsidR="002069BE" w:rsidRPr="00145ACF">
        <w:rPr>
          <w:rFonts w:ascii="Times New Roman" w:hAnsi="Times New Roman" w:cs="Times New Roman"/>
          <w:sz w:val="27"/>
          <w:szCs w:val="27"/>
        </w:rPr>
        <w:t xml:space="preserve"> «ГЛОНАСС», посвященного развитию и эксплуатации программных и технологических решений на основе спутниковой системы ГЛОНАСС в различных отраслях экономики и в части безопасности населения. Планируется также обсудить темы использования технологий ГЛОНАСС в науке (орнитология, распределение биологических видов, охрана фауны, дистанционное управление БЛА, роботами и др.).</w:t>
      </w:r>
    </w:p>
    <w:p w:rsidR="008A39E2" w:rsidRPr="00145ACF" w:rsidRDefault="008A39E2" w:rsidP="00145AC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45ACF">
        <w:rPr>
          <w:rFonts w:ascii="Times New Roman" w:hAnsi="Times New Roman"/>
          <w:sz w:val="27"/>
          <w:szCs w:val="27"/>
        </w:rPr>
        <w:t xml:space="preserve">В </w:t>
      </w:r>
      <w:proofErr w:type="gramStart"/>
      <w:r w:rsidRPr="00145ACF">
        <w:rPr>
          <w:rFonts w:ascii="Times New Roman" w:hAnsi="Times New Roman"/>
          <w:sz w:val="27"/>
          <w:szCs w:val="27"/>
        </w:rPr>
        <w:t>рамках</w:t>
      </w:r>
      <w:proofErr w:type="gramEnd"/>
      <w:r w:rsidRPr="00145ACF">
        <w:rPr>
          <w:rFonts w:ascii="Times New Roman" w:hAnsi="Times New Roman"/>
          <w:sz w:val="27"/>
          <w:szCs w:val="27"/>
        </w:rPr>
        <w:t xml:space="preserve"> </w:t>
      </w:r>
      <w:r w:rsidR="00BD6870" w:rsidRPr="00145ACF">
        <w:rPr>
          <w:rFonts w:ascii="Times New Roman" w:hAnsi="Times New Roman"/>
          <w:sz w:val="27"/>
          <w:szCs w:val="27"/>
        </w:rPr>
        <w:t>форума пройдет Конференция «</w:t>
      </w:r>
      <w:r w:rsidRPr="00145ACF">
        <w:rPr>
          <w:rFonts w:ascii="Times New Roman" w:hAnsi="Times New Roman"/>
          <w:sz w:val="27"/>
          <w:szCs w:val="27"/>
        </w:rPr>
        <w:t>Программ</w:t>
      </w:r>
      <w:r w:rsidR="001B7041" w:rsidRPr="00145ACF">
        <w:rPr>
          <w:rFonts w:ascii="Times New Roman" w:hAnsi="Times New Roman"/>
          <w:sz w:val="27"/>
          <w:szCs w:val="27"/>
        </w:rPr>
        <w:t>а</w:t>
      </w:r>
      <w:r w:rsidRPr="00145AC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45ACF">
        <w:rPr>
          <w:rFonts w:ascii="Times New Roman" w:hAnsi="Times New Roman"/>
          <w:sz w:val="27"/>
          <w:szCs w:val="27"/>
        </w:rPr>
        <w:t>реиндустриализации</w:t>
      </w:r>
      <w:proofErr w:type="spellEnd"/>
      <w:r w:rsidRPr="00145ACF">
        <w:rPr>
          <w:rFonts w:ascii="Times New Roman" w:hAnsi="Times New Roman"/>
          <w:sz w:val="27"/>
          <w:szCs w:val="27"/>
        </w:rPr>
        <w:t xml:space="preserve"> Новосибирской области</w:t>
      </w:r>
      <w:r w:rsidR="00FB2464" w:rsidRPr="00145ACF">
        <w:rPr>
          <w:rFonts w:ascii="Times New Roman" w:hAnsi="Times New Roman"/>
          <w:sz w:val="27"/>
          <w:szCs w:val="27"/>
        </w:rPr>
        <w:t>»</w:t>
      </w:r>
      <w:r w:rsidR="00CA7DF1">
        <w:rPr>
          <w:rFonts w:ascii="Times New Roman" w:hAnsi="Times New Roman"/>
          <w:sz w:val="27"/>
          <w:szCs w:val="27"/>
        </w:rPr>
        <w:t>.</w:t>
      </w:r>
    </w:p>
    <w:p w:rsidR="00C435BE" w:rsidRPr="00145ACF" w:rsidRDefault="009A2FB2" w:rsidP="00A1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8A39E2" w:rsidRPr="00145ACF">
        <w:rPr>
          <w:rFonts w:ascii="Times New Roman" w:hAnsi="Times New Roman" w:cs="Times New Roman"/>
          <w:i/>
          <w:sz w:val="27"/>
          <w:szCs w:val="27"/>
        </w:rPr>
        <w:t>Традиционно планируется проведение</w:t>
      </w:r>
      <w:r w:rsidR="002069BE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139B4" w:rsidRPr="00145ACF">
        <w:rPr>
          <w:rFonts w:ascii="Times New Roman" w:hAnsi="Times New Roman" w:cs="Times New Roman"/>
          <w:sz w:val="27"/>
          <w:szCs w:val="27"/>
        </w:rPr>
        <w:t> </w:t>
      </w:r>
      <w:r w:rsidR="004A1C3A">
        <w:rPr>
          <w:rFonts w:ascii="Times New Roman" w:hAnsi="Times New Roman" w:cs="Times New Roman"/>
          <w:sz w:val="27"/>
          <w:szCs w:val="27"/>
        </w:rPr>
        <w:t>э</w:t>
      </w:r>
      <w:r w:rsidR="00AF26EA" w:rsidRPr="00145ACF">
        <w:rPr>
          <w:rFonts w:ascii="Times New Roman" w:hAnsi="Times New Roman" w:cs="Times New Roman"/>
          <w:sz w:val="27"/>
          <w:szCs w:val="27"/>
        </w:rPr>
        <w:t>к</w:t>
      </w:r>
      <w:r w:rsidR="008D1F13" w:rsidRPr="00145ACF">
        <w:rPr>
          <w:rFonts w:ascii="Times New Roman" w:hAnsi="Times New Roman" w:cs="Times New Roman"/>
          <w:sz w:val="27"/>
          <w:szCs w:val="27"/>
        </w:rPr>
        <w:t>с</w:t>
      </w:r>
      <w:r w:rsidR="00AF26EA" w:rsidRPr="00145ACF">
        <w:rPr>
          <w:rFonts w:ascii="Times New Roman" w:hAnsi="Times New Roman" w:cs="Times New Roman"/>
          <w:sz w:val="27"/>
          <w:szCs w:val="27"/>
        </w:rPr>
        <w:t>пертно-аналитического</w:t>
      </w:r>
      <w:r w:rsidR="008A39E2" w:rsidRPr="00145ACF">
        <w:rPr>
          <w:rFonts w:ascii="Times New Roman" w:hAnsi="Times New Roman" w:cs="Times New Roman"/>
          <w:sz w:val="27"/>
          <w:szCs w:val="27"/>
        </w:rPr>
        <w:t xml:space="preserve"> симпозиума </w:t>
      </w:r>
      <w:r w:rsidR="00C435BE" w:rsidRPr="00145ACF">
        <w:rPr>
          <w:rFonts w:ascii="Times New Roman" w:hAnsi="Times New Roman" w:cs="Times New Roman"/>
          <w:sz w:val="27"/>
          <w:szCs w:val="27"/>
        </w:rPr>
        <w:t xml:space="preserve">«Динамика индустриального развития региона, страны, мира: проблемы и вызовы», темы обсуждения на котором будут связаны с общим трендом мирового развития на «возвращение» индустриализации на основе новой технологии, </w:t>
      </w:r>
      <w:r w:rsidR="00B45764" w:rsidRPr="00145ACF">
        <w:rPr>
          <w:rFonts w:ascii="Times New Roman" w:hAnsi="Times New Roman" w:cs="Times New Roman"/>
          <w:sz w:val="27"/>
          <w:szCs w:val="27"/>
        </w:rPr>
        <w:t xml:space="preserve">анализом необходимых условий для реализации </w:t>
      </w:r>
      <w:r w:rsidR="00C435BE" w:rsidRPr="00145ACF">
        <w:rPr>
          <w:rFonts w:ascii="Times New Roman" w:hAnsi="Times New Roman" w:cs="Times New Roman"/>
          <w:sz w:val="27"/>
          <w:szCs w:val="27"/>
        </w:rPr>
        <w:t>стратегии промышленного развития, как страны, так и регионов.</w:t>
      </w:r>
    </w:p>
    <w:p w:rsidR="00CA7DF1" w:rsidRDefault="002069BE" w:rsidP="00A1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программе  </w:t>
      </w:r>
      <w:r w:rsidR="00F87453" w:rsidRPr="00145ACF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E754CB">
        <w:rPr>
          <w:rFonts w:ascii="Times New Roman" w:hAnsi="Times New Roman" w:cs="Times New Roman"/>
          <w:sz w:val="27"/>
          <w:szCs w:val="27"/>
          <w:lang w:val="en-US"/>
        </w:rPr>
        <w:t>X</w:t>
      </w:r>
      <w:r w:rsidR="001B7041" w:rsidRPr="00145ACF">
        <w:rPr>
          <w:rFonts w:ascii="Times New Roman" w:hAnsi="Times New Roman" w:cs="Times New Roman"/>
          <w:sz w:val="27"/>
          <w:szCs w:val="27"/>
        </w:rPr>
        <w:t xml:space="preserve"> Сибирской венчурной ярмарки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CA7DF1">
        <w:rPr>
          <w:rFonts w:ascii="Times New Roman" w:hAnsi="Times New Roman" w:cs="Times New Roman"/>
          <w:sz w:val="27"/>
          <w:szCs w:val="27"/>
        </w:rPr>
        <w:t xml:space="preserve">планируется совместная панель «Умные инвестиции» </w:t>
      </w:r>
    </w:p>
    <w:p w:rsidR="00F87453" w:rsidRPr="00145ACF" w:rsidRDefault="00CA7DF1" w:rsidP="00A13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Также пройдет </w:t>
      </w:r>
      <w:r w:rsidR="00F87453" w:rsidRPr="00145ACF">
        <w:rPr>
          <w:rFonts w:ascii="Times New Roman" w:hAnsi="Times New Roman" w:cs="Times New Roman"/>
          <w:sz w:val="27"/>
          <w:szCs w:val="27"/>
        </w:rPr>
        <w:t>ряд мероприятий-спутников</w:t>
      </w:r>
      <w:r w:rsidR="001B7041" w:rsidRPr="00145ACF">
        <w:rPr>
          <w:rFonts w:ascii="Times New Roman" w:hAnsi="Times New Roman" w:cs="Times New Roman"/>
          <w:sz w:val="27"/>
          <w:szCs w:val="27"/>
        </w:rPr>
        <w:t>,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интегрирован</w:t>
      </w:r>
      <w:r w:rsidR="00C435BE" w:rsidRPr="00145ACF">
        <w:rPr>
          <w:rFonts w:ascii="Times New Roman" w:hAnsi="Times New Roman" w:cs="Times New Roman"/>
          <w:sz w:val="27"/>
          <w:szCs w:val="27"/>
        </w:rPr>
        <w:t>н</w:t>
      </w:r>
      <w:r w:rsidR="00F87453" w:rsidRPr="00145ACF">
        <w:rPr>
          <w:rFonts w:ascii="Times New Roman" w:hAnsi="Times New Roman" w:cs="Times New Roman"/>
          <w:sz w:val="27"/>
          <w:szCs w:val="27"/>
        </w:rPr>
        <w:t>ы</w:t>
      </w:r>
      <w:r w:rsidR="001B7041" w:rsidRPr="00145ACF">
        <w:rPr>
          <w:rFonts w:ascii="Times New Roman" w:hAnsi="Times New Roman" w:cs="Times New Roman"/>
          <w:sz w:val="27"/>
          <w:szCs w:val="27"/>
        </w:rPr>
        <w:t>х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 в программу </w:t>
      </w:r>
      <w:r w:rsidR="00F67659" w:rsidRPr="00145ACF">
        <w:rPr>
          <w:rFonts w:ascii="Times New Roman" w:hAnsi="Times New Roman" w:cs="Times New Roman"/>
          <w:sz w:val="27"/>
          <w:szCs w:val="27"/>
        </w:rPr>
        <w:t>ф</w:t>
      </w:r>
      <w:r w:rsidR="00F87453" w:rsidRPr="00145ACF">
        <w:rPr>
          <w:rFonts w:ascii="Times New Roman" w:hAnsi="Times New Roman" w:cs="Times New Roman"/>
          <w:sz w:val="27"/>
          <w:szCs w:val="27"/>
        </w:rPr>
        <w:t>орума</w:t>
      </w:r>
      <w:r w:rsidR="00F67659" w:rsidRPr="00145ACF">
        <w:rPr>
          <w:rFonts w:ascii="Times New Roman" w:hAnsi="Times New Roman" w:cs="Times New Roman"/>
          <w:sz w:val="27"/>
          <w:szCs w:val="27"/>
        </w:rPr>
        <w:t>.</w:t>
      </w:r>
    </w:p>
    <w:p w:rsidR="007A3185" w:rsidRPr="00145ACF" w:rsidRDefault="007A3185" w:rsidP="003B1A2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0698C" w:rsidRPr="00145ACF" w:rsidRDefault="0020698C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8. Организационные партнеры форума:</w:t>
      </w:r>
    </w:p>
    <w:p w:rsidR="0020698C" w:rsidRPr="00145ACF" w:rsidRDefault="0020698C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8.1. </w:t>
      </w:r>
      <w:proofErr w:type="gramStart"/>
      <w:r w:rsidR="0063206F" w:rsidRPr="00145ACF">
        <w:rPr>
          <w:rFonts w:ascii="Times New Roman" w:hAnsi="Times New Roman" w:cs="Times New Roman"/>
          <w:sz w:val="27"/>
          <w:szCs w:val="27"/>
        </w:rPr>
        <w:t>Военно-промышленная</w:t>
      </w:r>
      <w:proofErr w:type="gramEnd"/>
      <w:r w:rsidR="0063206F" w:rsidRPr="00145ACF">
        <w:rPr>
          <w:rFonts w:ascii="Times New Roman" w:hAnsi="Times New Roman" w:cs="Times New Roman"/>
          <w:sz w:val="27"/>
          <w:szCs w:val="27"/>
        </w:rPr>
        <w:t xml:space="preserve"> комиссия </w:t>
      </w:r>
      <w:r w:rsidRPr="00145ACF">
        <w:rPr>
          <w:rFonts w:ascii="Times New Roman" w:hAnsi="Times New Roman" w:cs="Times New Roman"/>
          <w:sz w:val="27"/>
          <w:szCs w:val="27"/>
        </w:rPr>
        <w:t>Российской Федерации;</w:t>
      </w:r>
      <w:r w:rsidR="00500C1A"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698C" w:rsidRPr="00145ACF" w:rsidRDefault="00565715" w:rsidP="00577D0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8.2. </w:t>
      </w:r>
      <w:r w:rsidR="00577D03" w:rsidRPr="00145ACF">
        <w:rPr>
          <w:rFonts w:ascii="Times New Roman" w:hAnsi="Times New Roman" w:cs="Times New Roman"/>
          <w:sz w:val="27"/>
          <w:szCs w:val="27"/>
        </w:rPr>
        <w:t>Правительство Российской Федерации;</w:t>
      </w:r>
    </w:p>
    <w:p w:rsidR="0020698C" w:rsidRPr="00145ACF" w:rsidRDefault="00577D03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8.3</w:t>
      </w:r>
      <w:r w:rsidR="0020698C" w:rsidRPr="00145AC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20698C" w:rsidRPr="00145ACF">
        <w:rPr>
          <w:rFonts w:ascii="Times New Roman" w:hAnsi="Times New Roman" w:cs="Times New Roman"/>
          <w:sz w:val="27"/>
          <w:szCs w:val="27"/>
        </w:rPr>
        <w:t>Государственная</w:t>
      </w:r>
      <w:proofErr w:type="gramEnd"/>
      <w:r w:rsidR="0020698C" w:rsidRPr="00145ACF">
        <w:rPr>
          <w:rFonts w:ascii="Times New Roman" w:hAnsi="Times New Roman" w:cs="Times New Roman"/>
          <w:sz w:val="27"/>
          <w:szCs w:val="27"/>
        </w:rPr>
        <w:t xml:space="preserve"> Дума Федерального Собрания Российской Федерации;</w:t>
      </w:r>
    </w:p>
    <w:p w:rsidR="0020698C" w:rsidRPr="00145ACF" w:rsidRDefault="00577D03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8.4</w:t>
      </w:r>
      <w:r w:rsidR="0020698C" w:rsidRPr="00145AC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20698C" w:rsidRPr="00145ACF">
        <w:rPr>
          <w:rFonts w:ascii="Times New Roman" w:hAnsi="Times New Roman" w:cs="Times New Roman"/>
          <w:sz w:val="27"/>
          <w:szCs w:val="27"/>
        </w:rPr>
        <w:t>Российская</w:t>
      </w:r>
      <w:proofErr w:type="gramEnd"/>
      <w:r w:rsidR="0020698C" w:rsidRPr="00145ACF">
        <w:rPr>
          <w:rFonts w:ascii="Times New Roman" w:hAnsi="Times New Roman" w:cs="Times New Roman"/>
          <w:sz w:val="27"/>
          <w:szCs w:val="27"/>
        </w:rPr>
        <w:t xml:space="preserve"> академия наук</w:t>
      </w:r>
      <w:r w:rsidR="00500C1A" w:rsidRPr="00145ACF">
        <w:rPr>
          <w:rFonts w:ascii="Times New Roman" w:hAnsi="Times New Roman" w:cs="Times New Roman"/>
          <w:sz w:val="27"/>
          <w:szCs w:val="27"/>
        </w:rPr>
        <w:t>;</w:t>
      </w:r>
      <w:r w:rsidR="00565715"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698C" w:rsidRPr="00145ACF" w:rsidRDefault="00577D03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8.5</w:t>
      </w:r>
      <w:r w:rsidR="0020698C" w:rsidRPr="00145ACF">
        <w:rPr>
          <w:rFonts w:ascii="Times New Roman" w:hAnsi="Times New Roman" w:cs="Times New Roman"/>
          <w:sz w:val="27"/>
          <w:szCs w:val="27"/>
        </w:rPr>
        <w:t>. ФАНО России;</w:t>
      </w:r>
    </w:p>
    <w:p w:rsidR="0020698C" w:rsidRPr="00145ACF" w:rsidRDefault="00577D03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8.6</w:t>
      </w:r>
      <w:r w:rsidR="0063206F" w:rsidRPr="00145ACF">
        <w:rPr>
          <w:rFonts w:ascii="Times New Roman" w:hAnsi="Times New Roman" w:cs="Times New Roman"/>
          <w:sz w:val="27"/>
          <w:szCs w:val="27"/>
        </w:rPr>
        <w:t>. Фонд перспективных исследований</w:t>
      </w:r>
      <w:r w:rsidR="0020698C" w:rsidRPr="00145ACF">
        <w:rPr>
          <w:rFonts w:ascii="Times New Roman" w:hAnsi="Times New Roman" w:cs="Times New Roman"/>
          <w:sz w:val="27"/>
          <w:szCs w:val="27"/>
        </w:rPr>
        <w:t>;</w:t>
      </w:r>
    </w:p>
    <w:p w:rsidR="0020698C" w:rsidRPr="00145ACF" w:rsidRDefault="00577D03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8.7</w:t>
      </w:r>
      <w:r w:rsidR="00500C1A" w:rsidRPr="00145ACF">
        <w:rPr>
          <w:rFonts w:ascii="Times New Roman" w:hAnsi="Times New Roman" w:cs="Times New Roman"/>
          <w:sz w:val="27"/>
          <w:szCs w:val="27"/>
        </w:rPr>
        <w:t>. Российский научный фонд;</w:t>
      </w:r>
    </w:p>
    <w:p w:rsidR="00565715" w:rsidRPr="00145ACF" w:rsidRDefault="00577D03" w:rsidP="005657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8.8</w:t>
      </w:r>
      <w:r w:rsidR="00565715" w:rsidRPr="00145ACF">
        <w:rPr>
          <w:rFonts w:ascii="Times New Roman" w:hAnsi="Times New Roman" w:cs="Times New Roman"/>
          <w:sz w:val="27"/>
          <w:szCs w:val="27"/>
        </w:rPr>
        <w:t xml:space="preserve">. </w:t>
      </w:r>
      <w:r w:rsidR="00500C1A" w:rsidRPr="00145ACF">
        <w:rPr>
          <w:rFonts w:ascii="Times New Roman" w:hAnsi="Times New Roman" w:cs="Times New Roman"/>
          <w:sz w:val="27"/>
          <w:szCs w:val="27"/>
        </w:rPr>
        <w:t>Открытое правительство;</w:t>
      </w:r>
      <w:r w:rsidR="0020698C"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698C" w:rsidRPr="00145ACF" w:rsidRDefault="00577D03" w:rsidP="005657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8.9.</w:t>
      </w:r>
      <w:r w:rsidR="00565715" w:rsidRPr="00145ACF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565715" w:rsidRPr="00145ACF">
        <w:rPr>
          <w:rFonts w:ascii="Times New Roman" w:hAnsi="Times New Roman" w:cs="Times New Roman"/>
          <w:sz w:val="27"/>
          <w:szCs w:val="27"/>
        </w:rPr>
        <w:t>Ростехнологии</w:t>
      </w:r>
      <w:proofErr w:type="spellEnd"/>
      <w:r w:rsidR="00500C1A" w:rsidRPr="00145ACF">
        <w:rPr>
          <w:rFonts w:ascii="Times New Roman" w:hAnsi="Times New Roman" w:cs="Times New Roman"/>
          <w:sz w:val="27"/>
          <w:szCs w:val="27"/>
        </w:rPr>
        <w:t>;</w:t>
      </w:r>
      <w:r w:rsidR="00565715"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B4D9E" w:rsidRPr="00145ACF" w:rsidRDefault="00577D03" w:rsidP="005657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8.10</w:t>
      </w:r>
      <w:r w:rsidR="00AE791B" w:rsidRPr="00145ACF">
        <w:rPr>
          <w:rFonts w:ascii="Times New Roman" w:hAnsi="Times New Roman" w:cs="Times New Roman"/>
          <w:sz w:val="27"/>
          <w:szCs w:val="27"/>
        </w:rPr>
        <w:t>.</w:t>
      </w:r>
      <w:r w:rsidR="00565715" w:rsidRPr="00145AC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65715" w:rsidRPr="00145ACF">
        <w:rPr>
          <w:rFonts w:ascii="Times New Roman" w:hAnsi="Times New Roman" w:cs="Times New Roman"/>
          <w:sz w:val="27"/>
          <w:szCs w:val="27"/>
        </w:rPr>
        <w:t>Росатом</w:t>
      </w:r>
      <w:proofErr w:type="spellEnd"/>
      <w:r w:rsidR="00FB7BA7" w:rsidRPr="00145ACF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3041D" w:rsidRPr="00145ACF" w:rsidRDefault="0013041D" w:rsidP="005657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8.11. </w:t>
      </w:r>
      <w:proofErr w:type="spellStart"/>
      <w:r w:rsidRPr="00145ACF">
        <w:rPr>
          <w:rFonts w:ascii="Times New Roman" w:hAnsi="Times New Roman" w:cs="Times New Roman"/>
          <w:sz w:val="27"/>
          <w:szCs w:val="27"/>
        </w:rPr>
        <w:t>Роснано</w:t>
      </w:r>
      <w:proofErr w:type="spellEnd"/>
      <w:r w:rsidR="004714A1" w:rsidRPr="00145ACF">
        <w:rPr>
          <w:rFonts w:ascii="Times New Roman" w:hAnsi="Times New Roman" w:cs="Times New Roman"/>
          <w:sz w:val="27"/>
          <w:szCs w:val="27"/>
        </w:rPr>
        <w:t>;</w:t>
      </w:r>
    </w:p>
    <w:p w:rsidR="00FB7BA7" w:rsidRPr="00145ACF" w:rsidRDefault="0013041D" w:rsidP="005657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8.12</w:t>
      </w:r>
      <w:r w:rsidR="00FB7BA7" w:rsidRPr="00145ACF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FB7BA7" w:rsidRPr="00145ACF">
        <w:rPr>
          <w:rFonts w:ascii="Times New Roman" w:hAnsi="Times New Roman" w:cs="Times New Roman"/>
          <w:sz w:val="27"/>
          <w:szCs w:val="27"/>
        </w:rPr>
        <w:t>Роскосмос</w:t>
      </w:r>
      <w:proofErr w:type="spellEnd"/>
      <w:r w:rsidR="004714A1" w:rsidRPr="00145ACF">
        <w:rPr>
          <w:rFonts w:ascii="Times New Roman" w:hAnsi="Times New Roman" w:cs="Times New Roman"/>
          <w:sz w:val="27"/>
          <w:szCs w:val="27"/>
        </w:rPr>
        <w:t>;</w:t>
      </w:r>
    </w:p>
    <w:p w:rsidR="00FB7BA7" w:rsidRPr="00145ACF" w:rsidRDefault="0013041D" w:rsidP="0056571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8.13</w:t>
      </w:r>
      <w:r w:rsidR="00FB7BA7" w:rsidRPr="00145ACF">
        <w:rPr>
          <w:rFonts w:ascii="Times New Roman" w:hAnsi="Times New Roman" w:cs="Times New Roman"/>
          <w:sz w:val="27"/>
          <w:szCs w:val="27"/>
        </w:rPr>
        <w:t>. ОАО «РЖД»</w:t>
      </w:r>
      <w:r w:rsidR="004714A1" w:rsidRPr="00145ACF">
        <w:rPr>
          <w:rFonts w:ascii="Times New Roman" w:hAnsi="Times New Roman" w:cs="Times New Roman"/>
          <w:sz w:val="27"/>
          <w:szCs w:val="27"/>
        </w:rPr>
        <w:t>.</w:t>
      </w:r>
    </w:p>
    <w:p w:rsidR="0020698C" w:rsidRPr="00145ACF" w:rsidRDefault="0020698C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20698C" w:rsidRPr="00145ACF" w:rsidRDefault="0020698C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9. Стратегические партнеры форума:</w:t>
      </w:r>
    </w:p>
    <w:p w:rsidR="0020698C" w:rsidRPr="00145ACF" w:rsidRDefault="0020698C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9.1. Агентство стратегических инициатив по продвижению новых проектов;</w:t>
      </w:r>
    </w:p>
    <w:p w:rsidR="0063206F" w:rsidRPr="00145ACF" w:rsidRDefault="0020698C" w:rsidP="0063206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9.2. </w:t>
      </w:r>
      <w:r w:rsidR="0063206F" w:rsidRPr="00145ACF">
        <w:rPr>
          <w:rFonts w:ascii="Times New Roman" w:hAnsi="Times New Roman" w:cs="Times New Roman"/>
          <w:sz w:val="27"/>
          <w:szCs w:val="27"/>
        </w:rPr>
        <w:t xml:space="preserve">Сибирское отделение Российской академии наук; </w:t>
      </w:r>
    </w:p>
    <w:p w:rsidR="0020698C" w:rsidRPr="00145ACF" w:rsidRDefault="0063206F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9.3. </w:t>
      </w:r>
      <w:r w:rsidR="0020698C" w:rsidRPr="00145ACF">
        <w:rPr>
          <w:rFonts w:ascii="Times New Roman" w:hAnsi="Times New Roman" w:cs="Times New Roman"/>
          <w:sz w:val="27"/>
          <w:szCs w:val="27"/>
        </w:rPr>
        <w:t>Ассоциация инновационных регионов России;</w:t>
      </w:r>
    </w:p>
    <w:p w:rsidR="0020698C" w:rsidRPr="00145ACF" w:rsidRDefault="0063206F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9.4</w:t>
      </w:r>
      <w:r w:rsidR="0020698C" w:rsidRPr="00145ACF">
        <w:rPr>
          <w:rFonts w:ascii="Times New Roman" w:hAnsi="Times New Roman" w:cs="Times New Roman"/>
          <w:sz w:val="27"/>
          <w:szCs w:val="27"/>
        </w:rPr>
        <w:t>. Ассоциация технических университетов России;</w:t>
      </w:r>
    </w:p>
    <w:p w:rsidR="0020698C" w:rsidRPr="00145ACF" w:rsidRDefault="0063206F" w:rsidP="0020698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9.5. </w:t>
      </w:r>
      <w:r w:rsidR="0020698C" w:rsidRPr="00145ACF">
        <w:rPr>
          <w:rFonts w:ascii="Times New Roman" w:hAnsi="Times New Roman" w:cs="Times New Roman"/>
          <w:sz w:val="27"/>
          <w:szCs w:val="27"/>
        </w:rPr>
        <w:t>Торгово-промышленная палата Российской Федерации;</w:t>
      </w:r>
    </w:p>
    <w:p w:rsidR="00EB708F" w:rsidRPr="00145ACF" w:rsidRDefault="00577D03" w:rsidP="00577D0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9.6. Фонд развития инфраструктуры и образовательных программ</w:t>
      </w:r>
      <w:r w:rsidR="004714A1" w:rsidRPr="00145ACF">
        <w:rPr>
          <w:rFonts w:ascii="Times New Roman" w:hAnsi="Times New Roman" w:cs="Times New Roman"/>
          <w:sz w:val="27"/>
          <w:szCs w:val="27"/>
        </w:rPr>
        <w:t>;</w:t>
      </w:r>
    </w:p>
    <w:p w:rsidR="00FB7BA7" w:rsidRPr="00145ACF" w:rsidRDefault="00FB7BA7" w:rsidP="00577D0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9.7. ОАО «ИСС</w:t>
      </w:r>
      <w:r w:rsidR="001B7041" w:rsidRPr="00145ACF">
        <w:rPr>
          <w:rFonts w:ascii="Times New Roman" w:hAnsi="Times New Roman" w:cs="Times New Roman"/>
          <w:sz w:val="27"/>
          <w:szCs w:val="27"/>
        </w:rPr>
        <w:t>»</w:t>
      </w:r>
      <w:r w:rsidRPr="00145ACF">
        <w:rPr>
          <w:rFonts w:ascii="Times New Roman" w:hAnsi="Times New Roman" w:cs="Times New Roman"/>
          <w:sz w:val="27"/>
          <w:szCs w:val="27"/>
        </w:rPr>
        <w:t xml:space="preserve"> имени академика </w:t>
      </w:r>
      <w:r w:rsidR="001B7041" w:rsidRPr="00145ACF">
        <w:rPr>
          <w:rFonts w:ascii="Times New Roman" w:hAnsi="Times New Roman" w:cs="Times New Roman"/>
          <w:sz w:val="27"/>
          <w:szCs w:val="27"/>
        </w:rPr>
        <w:t xml:space="preserve">М.Ф. </w:t>
      </w:r>
      <w:proofErr w:type="spellStart"/>
      <w:r w:rsidR="001B7041" w:rsidRPr="00145ACF">
        <w:rPr>
          <w:rFonts w:ascii="Times New Roman" w:hAnsi="Times New Roman" w:cs="Times New Roman"/>
          <w:sz w:val="27"/>
          <w:szCs w:val="27"/>
        </w:rPr>
        <w:t>Решетнева</w:t>
      </w:r>
      <w:proofErr w:type="spellEnd"/>
      <w:r w:rsidR="004714A1" w:rsidRPr="00145ACF">
        <w:rPr>
          <w:rFonts w:ascii="Times New Roman" w:hAnsi="Times New Roman" w:cs="Times New Roman"/>
          <w:sz w:val="27"/>
          <w:szCs w:val="27"/>
        </w:rPr>
        <w:t>.</w:t>
      </w:r>
    </w:p>
    <w:p w:rsidR="00AB51E6" w:rsidRPr="00145ACF" w:rsidRDefault="00AB51E6" w:rsidP="00AB51E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9.8. </w:t>
      </w:r>
      <w:r w:rsidRPr="00145ACF">
        <w:rPr>
          <w:rFonts w:ascii="Times New Roman" w:eastAsia="Times New Roman" w:hAnsi="Times New Roman" w:cs="Times New Roman"/>
          <w:sz w:val="27"/>
          <w:szCs w:val="27"/>
          <w:lang w:eastAsia="ru-RU"/>
        </w:rPr>
        <w:t>ФГБУН ГНЦ РФ «Институт медико-биологических проблем РАН</w:t>
      </w:r>
      <w:r w:rsidR="00BC0EBD" w:rsidRPr="00145AC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F87453" w:rsidRPr="00145ACF" w:rsidRDefault="00AB51E6" w:rsidP="00A708E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eastAsia="Times New Roman" w:hAnsi="Times New Roman" w:cs="Times New Roman"/>
          <w:sz w:val="27"/>
          <w:szCs w:val="27"/>
          <w:lang w:eastAsia="ru-RU"/>
        </w:rPr>
        <w:t>9.9. ФГБУ «НИИ ЦПК имени Ю.А. Гагарина»</w:t>
      </w:r>
      <w:r w:rsidRPr="00145AC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45AC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32037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20698C" w:rsidRPr="00145ACF">
        <w:rPr>
          <w:rFonts w:ascii="Times New Roman" w:hAnsi="Times New Roman" w:cs="Times New Roman"/>
          <w:b/>
          <w:sz w:val="27"/>
          <w:szCs w:val="27"/>
        </w:rPr>
        <w:t>10</w:t>
      </w:r>
      <w:r w:rsidR="00F87453" w:rsidRPr="00145ACF">
        <w:rPr>
          <w:rFonts w:ascii="Times New Roman" w:hAnsi="Times New Roman" w:cs="Times New Roman"/>
          <w:b/>
          <w:sz w:val="27"/>
          <w:szCs w:val="27"/>
        </w:rPr>
        <w:t>. </w:t>
      </w:r>
      <w:r w:rsidR="00616552" w:rsidRPr="00145ACF">
        <w:rPr>
          <w:rFonts w:ascii="Times New Roman" w:hAnsi="Times New Roman" w:cs="Times New Roman"/>
          <w:b/>
          <w:sz w:val="27"/>
          <w:szCs w:val="27"/>
        </w:rPr>
        <w:t>Структура форума и ф</w:t>
      </w:r>
      <w:r w:rsidR="00AC45EA" w:rsidRPr="00145ACF">
        <w:rPr>
          <w:rFonts w:ascii="Times New Roman" w:hAnsi="Times New Roman" w:cs="Times New Roman"/>
          <w:b/>
          <w:sz w:val="27"/>
          <w:szCs w:val="27"/>
        </w:rPr>
        <w:t>ормат обсуждения</w:t>
      </w:r>
    </w:p>
    <w:p w:rsidR="00AC45EA" w:rsidRPr="00145ACF" w:rsidRDefault="00616552" w:rsidP="001B704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Традиционно создается пространство коммуникации в виде различного рода площадок, на которых возможно непосредственное взаимодействие между исследователями, изобретателями, </w:t>
      </w:r>
      <w:r w:rsidR="001B7041" w:rsidRPr="00145ACF">
        <w:rPr>
          <w:rFonts w:ascii="Times New Roman" w:hAnsi="Times New Roman" w:cs="Times New Roman"/>
          <w:sz w:val="27"/>
          <w:szCs w:val="27"/>
        </w:rPr>
        <w:t xml:space="preserve">конструкторами, </w:t>
      </w:r>
      <w:r w:rsidRPr="00145ACF">
        <w:rPr>
          <w:rFonts w:ascii="Times New Roman" w:hAnsi="Times New Roman" w:cs="Times New Roman"/>
          <w:sz w:val="27"/>
          <w:szCs w:val="27"/>
        </w:rPr>
        <w:t>производителями, управленцами и инвесторами.</w:t>
      </w:r>
      <w:r w:rsidR="001B7041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hAnsi="Times New Roman" w:cs="Times New Roman"/>
          <w:sz w:val="27"/>
          <w:szCs w:val="27"/>
        </w:rPr>
        <w:t>Ф</w:t>
      </w:r>
      <w:r w:rsidR="00830209" w:rsidRPr="00145ACF">
        <w:rPr>
          <w:rFonts w:ascii="Times New Roman" w:hAnsi="Times New Roman" w:cs="Times New Roman"/>
          <w:sz w:val="27"/>
          <w:szCs w:val="27"/>
        </w:rPr>
        <w:t xml:space="preserve">ормат обсуждения </w:t>
      </w:r>
      <w:r w:rsidRPr="00145ACF">
        <w:rPr>
          <w:rFonts w:ascii="Times New Roman" w:hAnsi="Times New Roman" w:cs="Times New Roman"/>
          <w:sz w:val="27"/>
          <w:szCs w:val="27"/>
        </w:rPr>
        <w:t xml:space="preserve">также </w:t>
      </w:r>
      <w:r w:rsidR="00AC45EA" w:rsidRPr="00145ACF">
        <w:rPr>
          <w:rFonts w:ascii="Times New Roman" w:hAnsi="Times New Roman" w:cs="Times New Roman"/>
          <w:sz w:val="27"/>
          <w:szCs w:val="27"/>
        </w:rPr>
        <w:t xml:space="preserve"> традиционно построен на  сочетании тем, связанных с развитием прорывных технологий и </w:t>
      </w:r>
      <w:r w:rsidR="0046359E" w:rsidRPr="00145ACF">
        <w:rPr>
          <w:rFonts w:ascii="Times New Roman" w:hAnsi="Times New Roman" w:cs="Times New Roman"/>
          <w:sz w:val="27"/>
          <w:szCs w:val="27"/>
        </w:rPr>
        <w:t xml:space="preserve">необходимыми </w:t>
      </w:r>
      <w:r w:rsidR="00AC45EA" w:rsidRPr="00145ACF">
        <w:rPr>
          <w:rFonts w:ascii="Times New Roman" w:hAnsi="Times New Roman" w:cs="Times New Roman"/>
          <w:sz w:val="27"/>
          <w:szCs w:val="27"/>
        </w:rPr>
        <w:t xml:space="preserve">условиями </w:t>
      </w:r>
      <w:r w:rsidR="0046359E" w:rsidRPr="00145ACF">
        <w:rPr>
          <w:rFonts w:ascii="Times New Roman" w:hAnsi="Times New Roman" w:cs="Times New Roman"/>
          <w:sz w:val="27"/>
          <w:szCs w:val="27"/>
        </w:rPr>
        <w:t xml:space="preserve">для </w:t>
      </w:r>
      <w:r w:rsidR="00427E1E" w:rsidRPr="00145ACF">
        <w:rPr>
          <w:rFonts w:ascii="Times New Roman" w:hAnsi="Times New Roman" w:cs="Times New Roman"/>
          <w:sz w:val="27"/>
          <w:szCs w:val="27"/>
        </w:rPr>
        <w:t xml:space="preserve">обеспечения </w:t>
      </w:r>
      <w:r w:rsidR="00AC45EA" w:rsidRPr="00145ACF">
        <w:rPr>
          <w:rFonts w:ascii="Times New Roman" w:hAnsi="Times New Roman" w:cs="Times New Roman"/>
          <w:sz w:val="27"/>
          <w:szCs w:val="27"/>
        </w:rPr>
        <w:t>технологического прорыва, что позволит на</w:t>
      </w:r>
      <w:r w:rsidR="0046359E" w:rsidRPr="00145ACF">
        <w:rPr>
          <w:rFonts w:ascii="Times New Roman" w:hAnsi="Times New Roman" w:cs="Times New Roman"/>
          <w:sz w:val="27"/>
          <w:szCs w:val="27"/>
        </w:rPr>
        <w:t xml:space="preserve"> площадке форума «Технопром-2015» содействовать </w:t>
      </w:r>
      <w:r w:rsidR="00AC45EA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46359E" w:rsidRPr="00145ACF">
        <w:rPr>
          <w:rFonts w:ascii="Times New Roman" w:hAnsi="Times New Roman" w:cs="Times New Roman"/>
          <w:sz w:val="27"/>
          <w:szCs w:val="27"/>
        </w:rPr>
        <w:t>эффективным коммуникациям</w:t>
      </w:r>
      <w:r w:rsidR="00920936" w:rsidRPr="00145ACF">
        <w:rPr>
          <w:rFonts w:ascii="Times New Roman" w:hAnsi="Times New Roman" w:cs="Times New Roman"/>
          <w:sz w:val="27"/>
          <w:szCs w:val="27"/>
        </w:rPr>
        <w:t xml:space="preserve">, </w:t>
      </w:r>
      <w:r w:rsidR="0046359E" w:rsidRPr="00145ACF">
        <w:rPr>
          <w:rFonts w:ascii="Times New Roman" w:hAnsi="Times New Roman" w:cs="Times New Roman"/>
          <w:sz w:val="27"/>
          <w:szCs w:val="27"/>
        </w:rPr>
        <w:t xml:space="preserve">укреплению </w:t>
      </w:r>
      <w:r w:rsidR="00920936" w:rsidRPr="00145ACF">
        <w:rPr>
          <w:rFonts w:ascii="Times New Roman" w:hAnsi="Times New Roman" w:cs="Times New Roman"/>
          <w:sz w:val="27"/>
          <w:szCs w:val="27"/>
        </w:rPr>
        <w:t>партне</w:t>
      </w:r>
      <w:r w:rsidR="0046359E" w:rsidRPr="00145ACF">
        <w:rPr>
          <w:rFonts w:ascii="Times New Roman" w:hAnsi="Times New Roman" w:cs="Times New Roman"/>
          <w:sz w:val="27"/>
          <w:szCs w:val="27"/>
        </w:rPr>
        <w:t>рских</w:t>
      </w:r>
      <w:r w:rsidR="00920936" w:rsidRPr="00145ACF">
        <w:rPr>
          <w:rFonts w:ascii="Times New Roman" w:hAnsi="Times New Roman" w:cs="Times New Roman"/>
          <w:sz w:val="27"/>
          <w:szCs w:val="27"/>
        </w:rPr>
        <w:t xml:space="preserve"> отношений </w:t>
      </w:r>
      <w:r w:rsidR="00AC45EA" w:rsidRPr="00145ACF">
        <w:rPr>
          <w:rFonts w:ascii="Times New Roman" w:hAnsi="Times New Roman" w:cs="Times New Roman"/>
          <w:sz w:val="27"/>
          <w:szCs w:val="27"/>
        </w:rPr>
        <w:t xml:space="preserve">  представителей  власти, науки,  обр</w:t>
      </w:r>
      <w:r w:rsidR="00B31DAF" w:rsidRPr="00145ACF">
        <w:rPr>
          <w:rFonts w:ascii="Times New Roman" w:hAnsi="Times New Roman" w:cs="Times New Roman"/>
          <w:sz w:val="27"/>
          <w:szCs w:val="27"/>
        </w:rPr>
        <w:t>азования,</w:t>
      </w:r>
      <w:r w:rsidR="00AC45EA" w:rsidRPr="00145ACF">
        <w:rPr>
          <w:rFonts w:ascii="Times New Roman" w:hAnsi="Times New Roman" w:cs="Times New Roman"/>
          <w:sz w:val="27"/>
          <w:szCs w:val="27"/>
        </w:rPr>
        <w:t xml:space="preserve"> производства</w:t>
      </w:r>
      <w:r w:rsidR="00B31DAF" w:rsidRPr="00145ACF">
        <w:rPr>
          <w:rFonts w:ascii="Times New Roman" w:hAnsi="Times New Roman" w:cs="Times New Roman"/>
          <w:sz w:val="27"/>
          <w:szCs w:val="27"/>
        </w:rPr>
        <w:t xml:space="preserve"> и бизнеса</w:t>
      </w:r>
      <w:r w:rsidR="00AC45EA" w:rsidRPr="00145ACF">
        <w:rPr>
          <w:rFonts w:ascii="Times New Roman" w:hAnsi="Times New Roman" w:cs="Times New Roman"/>
          <w:sz w:val="27"/>
          <w:szCs w:val="27"/>
        </w:rPr>
        <w:t>.</w:t>
      </w:r>
    </w:p>
    <w:p w:rsidR="00DE4FAD" w:rsidRPr="00145ACF" w:rsidRDefault="00DE4FAD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145ACF">
        <w:rPr>
          <w:rFonts w:ascii="Times New Roman" w:hAnsi="Times New Roman" w:cs="Times New Roman"/>
          <w:sz w:val="27"/>
          <w:szCs w:val="27"/>
        </w:rPr>
        <w:t xml:space="preserve">В рамках дискуссионной повестки форума пройдет обсуждение  приоритетных направлений развития науки и техники, масштабных наукоемких  проектов и программ, основных проблем и решений формирования и развития современной системы знаний и инфраструктуры технологического развития, вопросов </w:t>
      </w:r>
      <w:r w:rsidRPr="00145ACF">
        <w:rPr>
          <w:rFonts w:ascii="Times New Roman" w:eastAsia="Times New Roman" w:hAnsi="Times New Roman" w:cs="Times New Roman"/>
          <w:sz w:val="27"/>
          <w:szCs w:val="27"/>
        </w:rPr>
        <w:t>стимулирования высокотехнологического предпринимательства</w:t>
      </w:r>
      <w:r w:rsidR="00C86C8E" w:rsidRPr="00145ACF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C86C8E" w:rsidRPr="00145ACF" w:rsidRDefault="00C86C8E" w:rsidP="00C86C8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Структура форума обеспечивает закрепление  высоких позиций в сфере экспертного анализа Новой промышленной революции, феномена последних лет, ориентированного на возрождение современной отечественной промышленности и увеличение занятости в сфере реального промышленного производства и высокотехнологичных услуг. </w:t>
      </w:r>
    </w:p>
    <w:p w:rsidR="00604D5F" w:rsidRPr="00145ACF" w:rsidRDefault="001B7041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lastRenderedPageBreak/>
        <w:t xml:space="preserve">По основным темам </w:t>
      </w:r>
      <w:r w:rsidR="00B43DC4" w:rsidRPr="00145ACF">
        <w:rPr>
          <w:rFonts w:ascii="Times New Roman" w:hAnsi="Times New Roman" w:cs="Times New Roman"/>
          <w:sz w:val="27"/>
          <w:szCs w:val="27"/>
        </w:rPr>
        <w:t>дискуссий в рамках «</w:t>
      </w:r>
      <w:proofErr w:type="spellStart"/>
      <w:r w:rsidR="00B43DC4" w:rsidRPr="00145ACF">
        <w:rPr>
          <w:rFonts w:ascii="Times New Roman" w:hAnsi="Times New Roman" w:cs="Times New Roman"/>
          <w:sz w:val="27"/>
          <w:szCs w:val="27"/>
        </w:rPr>
        <w:t>Технопрома</w:t>
      </w:r>
      <w:proofErr w:type="spellEnd"/>
      <w:r w:rsidR="00B43DC4" w:rsidRPr="00145ACF">
        <w:rPr>
          <w:rFonts w:ascii="Times New Roman" w:hAnsi="Times New Roman" w:cs="Times New Roman"/>
          <w:sz w:val="27"/>
          <w:szCs w:val="27"/>
        </w:rPr>
        <w:t xml:space="preserve">» планируется </w:t>
      </w:r>
      <w:r w:rsidR="0072715D" w:rsidRPr="00145ACF">
        <w:rPr>
          <w:rFonts w:ascii="Times New Roman" w:hAnsi="Times New Roman" w:cs="Times New Roman"/>
          <w:sz w:val="27"/>
          <w:szCs w:val="27"/>
        </w:rPr>
        <w:t xml:space="preserve">обсудить </w:t>
      </w:r>
      <w:r w:rsidR="00604D5F" w:rsidRPr="00145ACF">
        <w:rPr>
          <w:rFonts w:ascii="Times New Roman" w:hAnsi="Times New Roman" w:cs="Times New Roman"/>
          <w:sz w:val="27"/>
          <w:szCs w:val="27"/>
        </w:rPr>
        <w:t>развитие таких технологических</w:t>
      </w:r>
      <w:r w:rsidR="00427E1E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604D5F" w:rsidRPr="00145ACF">
        <w:rPr>
          <w:rFonts w:ascii="Times New Roman" w:hAnsi="Times New Roman" w:cs="Times New Roman"/>
          <w:sz w:val="27"/>
          <w:szCs w:val="27"/>
        </w:rPr>
        <w:t>направлений</w:t>
      </w:r>
      <w:r w:rsidR="00563FBE" w:rsidRPr="00145ACF">
        <w:rPr>
          <w:rFonts w:ascii="Times New Roman" w:hAnsi="Times New Roman" w:cs="Times New Roman"/>
          <w:sz w:val="27"/>
          <w:szCs w:val="27"/>
        </w:rPr>
        <w:t>, как</w:t>
      </w:r>
      <w:r w:rsidR="00427E1E" w:rsidRPr="00145ACF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427E1E" w:rsidRPr="00145ACF">
        <w:rPr>
          <w:rFonts w:ascii="Times New Roman" w:hAnsi="Times New Roman" w:cs="Times New Roman"/>
          <w:sz w:val="27"/>
          <w:szCs w:val="27"/>
        </w:rPr>
        <w:t>фотоника</w:t>
      </w:r>
      <w:proofErr w:type="spellEnd"/>
      <w:r w:rsidR="00427E1E" w:rsidRPr="00145ACF">
        <w:rPr>
          <w:rFonts w:ascii="Times New Roman" w:hAnsi="Times New Roman" w:cs="Times New Roman"/>
          <w:sz w:val="27"/>
          <w:szCs w:val="27"/>
        </w:rPr>
        <w:t xml:space="preserve">, </w:t>
      </w:r>
      <w:r w:rsidR="00B65081" w:rsidRPr="00145ACF">
        <w:rPr>
          <w:rFonts w:ascii="Times New Roman" w:hAnsi="Times New Roman" w:cs="Times New Roman"/>
          <w:sz w:val="27"/>
          <w:szCs w:val="27"/>
        </w:rPr>
        <w:t xml:space="preserve">энергетика, в том числе альтернативные источники, </w:t>
      </w:r>
      <w:r w:rsidR="00427E1E" w:rsidRPr="00145ACF">
        <w:rPr>
          <w:rFonts w:ascii="Times New Roman" w:hAnsi="Times New Roman" w:cs="Times New Roman"/>
          <w:sz w:val="27"/>
          <w:szCs w:val="27"/>
        </w:rPr>
        <w:t xml:space="preserve">технологии для Арктики, </w:t>
      </w:r>
      <w:proofErr w:type="spellStart"/>
      <w:r w:rsidR="004E21AC" w:rsidRPr="00145ACF">
        <w:rPr>
          <w:rFonts w:ascii="Times New Roman" w:hAnsi="Times New Roman" w:cs="Times New Roman"/>
          <w:sz w:val="27"/>
          <w:szCs w:val="27"/>
        </w:rPr>
        <w:t>наноматериалы</w:t>
      </w:r>
      <w:proofErr w:type="spellEnd"/>
      <w:r w:rsidR="004E21AC" w:rsidRPr="00145ACF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4E21AC" w:rsidRPr="00145ACF">
        <w:rPr>
          <w:rFonts w:ascii="Times New Roman" w:hAnsi="Times New Roman" w:cs="Times New Roman"/>
          <w:sz w:val="27"/>
          <w:szCs w:val="27"/>
        </w:rPr>
        <w:t>нанотехнологии</w:t>
      </w:r>
      <w:proofErr w:type="spellEnd"/>
      <w:r w:rsidR="004E21AC" w:rsidRPr="00145ACF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427E1E" w:rsidRPr="00145ACF">
        <w:rPr>
          <w:rFonts w:ascii="Times New Roman" w:hAnsi="Times New Roman" w:cs="Times New Roman"/>
          <w:sz w:val="27"/>
          <w:szCs w:val="27"/>
        </w:rPr>
        <w:t>и</w:t>
      </w:r>
      <w:r w:rsidR="00034D36" w:rsidRPr="00145ACF">
        <w:rPr>
          <w:rFonts w:ascii="Times New Roman" w:hAnsi="Times New Roman" w:cs="Times New Roman"/>
          <w:sz w:val="27"/>
          <w:szCs w:val="27"/>
        </w:rPr>
        <w:t>нфотелеко</w:t>
      </w:r>
      <w:r w:rsidR="00B65081" w:rsidRPr="00145ACF">
        <w:rPr>
          <w:rFonts w:ascii="Times New Roman" w:hAnsi="Times New Roman" w:cs="Times New Roman"/>
          <w:sz w:val="27"/>
          <w:szCs w:val="27"/>
        </w:rPr>
        <w:t>ммуникационные</w:t>
      </w:r>
      <w:proofErr w:type="spellEnd"/>
      <w:r w:rsidR="00B65081" w:rsidRPr="00145ACF">
        <w:rPr>
          <w:rFonts w:ascii="Times New Roman" w:hAnsi="Times New Roman" w:cs="Times New Roman"/>
          <w:sz w:val="27"/>
          <w:szCs w:val="27"/>
        </w:rPr>
        <w:t xml:space="preserve"> технологии</w:t>
      </w:r>
      <w:r w:rsidR="00557987" w:rsidRPr="00145ACF">
        <w:rPr>
          <w:rFonts w:ascii="Times New Roman" w:hAnsi="Times New Roman" w:cs="Times New Roman"/>
          <w:sz w:val="27"/>
          <w:szCs w:val="27"/>
        </w:rPr>
        <w:t xml:space="preserve"> и приборостроение</w:t>
      </w:r>
      <w:r w:rsidR="00B65081" w:rsidRPr="00145ACF">
        <w:rPr>
          <w:rFonts w:ascii="Times New Roman" w:hAnsi="Times New Roman" w:cs="Times New Roman"/>
          <w:sz w:val="27"/>
          <w:szCs w:val="27"/>
        </w:rPr>
        <w:t xml:space="preserve">, биомедицинские технологии, в том числе </w:t>
      </w:r>
      <w:r w:rsidR="00B65081" w:rsidRPr="00145ACF">
        <w:rPr>
          <w:rFonts w:ascii="Times New Roman" w:eastAsia="Times New Roman" w:hAnsi="Times New Roman" w:cs="Times New Roman"/>
          <w:sz w:val="27"/>
          <w:szCs w:val="27"/>
        </w:rPr>
        <w:t>ф</w:t>
      </w:r>
      <w:r w:rsidR="00B65081" w:rsidRPr="00145ACF">
        <w:rPr>
          <w:rFonts w:ascii="Times New Roman" w:hAnsi="Times New Roman" w:cs="Times New Roman"/>
          <w:sz w:val="27"/>
          <w:szCs w:val="27"/>
        </w:rPr>
        <w:t>ормир</w:t>
      </w:r>
      <w:r w:rsidR="00557987" w:rsidRPr="00145ACF">
        <w:rPr>
          <w:rFonts w:ascii="Times New Roman" w:hAnsi="Times New Roman" w:cs="Times New Roman"/>
          <w:sz w:val="27"/>
          <w:szCs w:val="27"/>
        </w:rPr>
        <w:t>ование в Новосибирской области В</w:t>
      </w:r>
      <w:r w:rsidR="00B65081" w:rsidRPr="00145ACF">
        <w:rPr>
          <w:rFonts w:ascii="Times New Roman" w:hAnsi="Times New Roman" w:cs="Times New Roman"/>
          <w:sz w:val="27"/>
          <w:szCs w:val="27"/>
        </w:rPr>
        <w:t>сероссийского центра компетенций в облас</w:t>
      </w:r>
      <w:r w:rsidR="00604D5F" w:rsidRPr="00145ACF">
        <w:rPr>
          <w:rFonts w:ascii="Times New Roman" w:hAnsi="Times New Roman" w:cs="Times New Roman"/>
          <w:sz w:val="27"/>
          <w:szCs w:val="27"/>
        </w:rPr>
        <w:t xml:space="preserve">ти персонализированной медицины. </w:t>
      </w:r>
    </w:p>
    <w:p w:rsidR="009C0776" w:rsidRPr="00145ACF" w:rsidRDefault="00AB4D9E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В ка</w:t>
      </w:r>
      <w:r w:rsidR="00604D5F" w:rsidRPr="00145ACF">
        <w:rPr>
          <w:rFonts w:ascii="Times New Roman" w:hAnsi="Times New Roman" w:cs="Times New Roman"/>
          <w:sz w:val="27"/>
          <w:szCs w:val="27"/>
        </w:rPr>
        <w:t xml:space="preserve">нве актуальных  тем дискуссий </w:t>
      </w:r>
      <w:r w:rsidR="00034D36" w:rsidRPr="00145ACF">
        <w:rPr>
          <w:rFonts w:ascii="Times New Roman" w:hAnsi="Times New Roman" w:cs="Times New Roman"/>
          <w:sz w:val="27"/>
          <w:szCs w:val="27"/>
        </w:rPr>
        <w:t xml:space="preserve">выявление </w:t>
      </w:r>
      <w:r w:rsidR="00604D5F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034D36" w:rsidRPr="00145ACF">
        <w:rPr>
          <w:rFonts w:ascii="Times New Roman" w:hAnsi="Times New Roman" w:cs="Times New Roman"/>
          <w:sz w:val="27"/>
          <w:szCs w:val="27"/>
        </w:rPr>
        <w:t>слабых технологических звеньев</w:t>
      </w:r>
      <w:r w:rsidR="00B65081" w:rsidRPr="00145ACF">
        <w:rPr>
          <w:rFonts w:ascii="Times New Roman" w:hAnsi="Times New Roman" w:cs="Times New Roman"/>
          <w:sz w:val="27"/>
          <w:szCs w:val="27"/>
        </w:rPr>
        <w:t>,  запросы и активизация потребления для р</w:t>
      </w:r>
      <w:r w:rsidR="00604D5F" w:rsidRPr="00145ACF">
        <w:rPr>
          <w:rFonts w:ascii="Times New Roman" w:hAnsi="Times New Roman" w:cs="Times New Roman"/>
          <w:sz w:val="27"/>
          <w:szCs w:val="27"/>
        </w:rPr>
        <w:t>оста качества жизнеобеспечения, пер</w:t>
      </w:r>
      <w:r w:rsidR="00034D36" w:rsidRPr="00145ACF">
        <w:rPr>
          <w:rFonts w:ascii="Times New Roman" w:hAnsi="Times New Roman" w:cs="Times New Roman"/>
          <w:sz w:val="27"/>
          <w:szCs w:val="27"/>
        </w:rPr>
        <w:t>езагрузка институтов развития и условий</w:t>
      </w:r>
      <w:r w:rsidR="00604D5F" w:rsidRPr="00145ACF">
        <w:rPr>
          <w:rFonts w:ascii="Times New Roman" w:hAnsi="Times New Roman" w:cs="Times New Roman"/>
          <w:sz w:val="27"/>
          <w:szCs w:val="27"/>
        </w:rPr>
        <w:t xml:space="preserve"> формирования  полюсов </w:t>
      </w:r>
      <w:r w:rsidR="009C0776" w:rsidRPr="00145ACF">
        <w:rPr>
          <w:rFonts w:ascii="Times New Roman" w:hAnsi="Times New Roman" w:cs="Times New Roman"/>
          <w:sz w:val="27"/>
          <w:szCs w:val="27"/>
        </w:rPr>
        <w:t xml:space="preserve">технологического развития, выявление </w:t>
      </w:r>
      <w:r w:rsidR="00557987" w:rsidRPr="00145ACF">
        <w:rPr>
          <w:rFonts w:ascii="Times New Roman" w:hAnsi="Times New Roman" w:cs="Times New Roman"/>
          <w:sz w:val="27"/>
          <w:szCs w:val="27"/>
        </w:rPr>
        <w:t>«</w:t>
      </w:r>
      <w:r w:rsidR="009C0776" w:rsidRPr="00145ACF">
        <w:rPr>
          <w:rFonts w:ascii="Times New Roman" w:hAnsi="Times New Roman" w:cs="Times New Roman"/>
          <w:sz w:val="27"/>
          <w:szCs w:val="27"/>
        </w:rPr>
        <w:t>э</w:t>
      </w:r>
      <w:r w:rsidR="009C0776" w:rsidRPr="00145ACF">
        <w:rPr>
          <w:rFonts w:ascii="Times New Roman" w:eastAsia="Times New Roman" w:hAnsi="Times New Roman" w:cs="Times New Roman"/>
          <w:sz w:val="27"/>
          <w:szCs w:val="27"/>
        </w:rPr>
        <w:t>легантных принципов пятой силы</w:t>
      </w:r>
      <w:r w:rsidR="00557987" w:rsidRPr="00145ACF">
        <w:rPr>
          <w:rFonts w:ascii="Times New Roman" w:eastAsia="Times New Roman" w:hAnsi="Times New Roman" w:cs="Times New Roman"/>
          <w:sz w:val="27"/>
          <w:szCs w:val="27"/>
        </w:rPr>
        <w:t>»</w:t>
      </w:r>
      <w:r w:rsidR="009C0776" w:rsidRPr="00145ACF">
        <w:rPr>
          <w:rFonts w:ascii="Times New Roman" w:eastAsia="Times New Roman" w:hAnsi="Times New Roman" w:cs="Times New Roman"/>
          <w:sz w:val="27"/>
          <w:szCs w:val="27"/>
        </w:rPr>
        <w:t xml:space="preserve"> для </w:t>
      </w:r>
      <w:r w:rsidR="00034D36" w:rsidRPr="00145ACF">
        <w:rPr>
          <w:rFonts w:ascii="Times New Roman" w:eastAsia="Times New Roman" w:hAnsi="Times New Roman" w:cs="Times New Roman"/>
          <w:sz w:val="27"/>
          <w:szCs w:val="27"/>
        </w:rPr>
        <w:t xml:space="preserve">активного формирования </w:t>
      </w:r>
      <w:r w:rsidR="00557987" w:rsidRPr="00145ACF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9C0776" w:rsidRPr="00145ACF">
        <w:rPr>
          <w:rFonts w:ascii="Times New Roman" w:eastAsia="Times New Roman" w:hAnsi="Times New Roman" w:cs="Times New Roman"/>
          <w:sz w:val="27"/>
          <w:szCs w:val="27"/>
        </w:rPr>
        <w:t>управления энергией технологического прорыва.</w:t>
      </w:r>
    </w:p>
    <w:p w:rsidR="001838F5" w:rsidRPr="00145ACF" w:rsidRDefault="009C0776" w:rsidP="003B1A2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«Молодежь - источник энергии прорыва» - м</w:t>
      </w:r>
      <w:r w:rsidR="00604D5F" w:rsidRPr="00145ACF">
        <w:rPr>
          <w:rFonts w:ascii="Times New Roman" w:hAnsi="Times New Roman" w:cs="Times New Roman"/>
          <w:sz w:val="27"/>
          <w:szCs w:val="27"/>
        </w:rPr>
        <w:t>олодежная линейка</w:t>
      </w:r>
      <w:r w:rsidRPr="00145ACF">
        <w:rPr>
          <w:rFonts w:ascii="Times New Roman" w:hAnsi="Times New Roman" w:cs="Times New Roman"/>
          <w:sz w:val="27"/>
          <w:szCs w:val="27"/>
        </w:rPr>
        <w:t xml:space="preserve"> форума  ориентирована на развитие инновационной активности научной и студенческой молодежи,</w:t>
      </w:r>
      <w:r w:rsidR="00557987" w:rsidRPr="00145ACF">
        <w:rPr>
          <w:rFonts w:ascii="Times New Roman" w:hAnsi="Times New Roman" w:cs="Times New Roman"/>
          <w:sz w:val="27"/>
          <w:szCs w:val="27"/>
        </w:rPr>
        <w:t xml:space="preserve"> особенно с позиции проектов с горизонтом реализации 10 – 20 лет.</w:t>
      </w:r>
      <w:r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604D5F"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7BA7" w:rsidRPr="00145ACF" w:rsidRDefault="001838F5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ab/>
      </w:r>
      <w:r w:rsidR="009C0776" w:rsidRPr="00145ACF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9C0776" w:rsidRPr="00145ACF">
        <w:rPr>
          <w:rFonts w:ascii="Times New Roman" w:hAnsi="Times New Roman" w:cs="Times New Roman"/>
          <w:sz w:val="27"/>
          <w:szCs w:val="27"/>
        </w:rPr>
        <w:t>формате</w:t>
      </w:r>
      <w:proofErr w:type="gramEnd"/>
      <w:r w:rsidR="009C0776" w:rsidRPr="00145ACF">
        <w:rPr>
          <w:rFonts w:ascii="Times New Roman" w:hAnsi="Times New Roman" w:cs="Times New Roman"/>
          <w:sz w:val="27"/>
          <w:szCs w:val="27"/>
        </w:rPr>
        <w:t xml:space="preserve"> форума</w:t>
      </w:r>
      <w:r w:rsidR="009C0776" w:rsidRPr="00145AC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C0776" w:rsidRPr="00145ACF">
        <w:rPr>
          <w:rFonts w:ascii="Times New Roman" w:hAnsi="Times New Roman" w:cs="Times New Roman"/>
          <w:sz w:val="27"/>
          <w:szCs w:val="27"/>
        </w:rPr>
        <w:t xml:space="preserve">планируется сочетание </w:t>
      </w:r>
      <w:r w:rsidR="000D3DD7" w:rsidRPr="00145AC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D3DD7" w:rsidRPr="00145ACF">
        <w:rPr>
          <w:rFonts w:ascii="Times New Roman" w:hAnsi="Times New Roman" w:cs="Times New Roman"/>
          <w:sz w:val="27"/>
          <w:szCs w:val="27"/>
        </w:rPr>
        <w:t>конгрессн</w:t>
      </w:r>
      <w:r w:rsidR="007B3D4C" w:rsidRPr="00145ACF">
        <w:rPr>
          <w:rFonts w:ascii="Times New Roman" w:hAnsi="Times New Roman" w:cs="Times New Roman"/>
          <w:sz w:val="27"/>
          <w:szCs w:val="27"/>
        </w:rPr>
        <w:t>ых</w:t>
      </w:r>
      <w:proofErr w:type="spellEnd"/>
      <w:r w:rsidR="007B3D4C" w:rsidRPr="00145ACF">
        <w:rPr>
          <w:rFonts w:ascii="Times New Roman" w:hAnsi="Times New Roman" w:cs="Times New Roman"/>
          <w:sz w:val="27"/>
          <w:szCs w:val="27"/>
        </w:rPr>
        <w:t xml:space="preserve"> и экспозиционных мероприят</w:t>
      </w:r>
      <w:r w:rsidR="00FB7BA7" w:rsidRPr="00145ACF">
        <w:rPr>
          <w:rFonts w:ascii="Times New Roman" w:hAnsi="Times New Roman" w:cs="Times New Roman"/>
          <w:sz w:val="27"/>
          <w:szCs w:val="27"/>
        </w:rPr>
        <w:t>ий, взаимосвязанных по тематике.</w:t>
      </w:r>
    </w:p>
    <w:p w:rsidR="001838F5" w:rsidRPr="00145ACF" w:rsidRDefault="001838F5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ab/>
      </w:r>
    </w:p>
    <w:p w:rsidR="00213746" w:rsidRPr="00145ACF" w:rsidRDefault="0020698C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11</w:t>
      </w:r>
      <w:r w:rsidR="00213746" w:rsidRPr="00145ACF">
        <w:rPr>
          <w:rFonts w:ascii="Times New Roman" w:hAnsi="Times New Roman" w:cs="Times New Roman"/>
          <w:b/>
          <w:sz w:val="27"/>
          <w:szCs w:val="27"/>
        </w:rPr>
        <w:t>.</w:t>
      </w:r>
      <w:r w:rsidR="003732A0" w:rsidRPr="00145ACF">
        <w:rPr>
          <w:rFonts w:ascii="Times New Roman" w:hAnsi="Times New Roman" w:cs="Times New Roman"/>
          <w:b/>
          <w:sz w:val="27"/>
          <w:szCs w:val="27"/>
        </w:rPr>
        <w:t xml:space="preserve"> Целевая аудитория форума</w:t>
      </w:r>
    </w:p>
    <w:p w:rsidR="003732A0" w:rsidRPr="00145ACF" w:rsidRDefault="0083763F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11</w:t>
      </w:r>
      <w:r w:rsidR="00F87453" w:rsidRPr="00145ACF">
        <w:rPr>
          <w:rFonts w:ascii="Times New Roman" w:hAnsi="Times New Roman" w:cs="Times New Roman"/>
          <w:sz w:val="27"/>
          <w:szCs w:val="27"/>
        </w:rPr>
        <w:t xml:space="preserve">.1 </w:t>
      </w:r>
      <w:r w:rsidR="0064245B" w:rsidRPr="00145ACF">
        <w:rPr>
          <w:rFonts w:ascii="Times New Roman" w:hAnsi="Times New Roman" w:cs="Times New Roman"/>
          <w:sz w:val="27"/>
          <w:szCs w:val="27"/>
        </w:rPr>
        <w:t>ученые и исследователи</w:t>
      </w:r>
      <w:r w:rsidR="00B65081" w:rsidRPr="00145ACF">
        <w:rPr>
          <w:rFonts w:ascii="Times New Roman" w:hAnsi="Times New Roman" w:cs="Times New Roman"/>
          <w:sz w:val="27"/>
          <w:szCs w:val="27"/>
        </w:rPr>
        <w:t>, студенты и преподаватели</w:t>
      </w:r>
      <w:r w:rsidR="00557987" w:rsidRPr="00145ACF">
        <w:rPr>
          <w:rFonts w:ascii="Times New Roman" w:hAnsi="Times New Roman" w:cs="Times New Roman"/>
          <w:sz w:val="27"/>
          <w:szCs w:val="27"/>
        </w:rPr>
        <w:t>;</w:t>
      </w:r>
    </w:p>
    <w:p w:rsidR="00830209" w:rsidRPr="00145ACF" w:rsidRDefault="0083763F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11</w:t>
      </w:r>
      <w:r w:rsidR="00830209" w:rsidRPr="00145ACF">
        <w:rPr>
          <w:rFonts w:ascii="Times New Roman" w:hAnsi="Times New Roman" w:cs="Times New Roman"/>
          <w:sz w:val="27"/>
          <w:szCs w:val="27"/>
        </w:rPr>
        <w:t>.2</w:t>
      </w:r>
      <w:r w:rsidR="0064245B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830209" w:rsidRPr="00145ACF">
        <w:rPr>
          <w:rFonts w:ascii="Times New Roman" w:hAnsi="Times New Roman" w:cs="Times New Roman"/>
          <w:sz w:val="27"/>
          <w:szCs w:val="27"/>
        </w:rPr>
        <w:t>новые лидеры управления проектами</w:t>
      </w:r>
      <w:r w:rsidR="00557987" w:rsidRPr="00145ACF">
        <w:rPr>
          <w:rFonts w:ascii="Times New Roman" w:hAnsi="Times New Roman" w:cs="Times New Roman"/>
          <w:sz w:val="27"/>
          <w:szCs w:val="27"/>
        </w:rPr>
        <w:t xml:space="preserve"> и инновационной инфраструктурой;</w:t>
      </w:r>
    </w:p>
    <w:p w:rsidR="0064245B" w:rsidRPr="00145ACF" w:rsidRDefault="0083763F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11</w:t>
      </w:r>
      <w:r w:rsidR="00830209" w:rsidRPr="00145ACF">
        <w:rPr>
          <w:rFonts w:ascii="Times New Roman" w:hAnsi="Times New Roman" w:cs="Times New Roman"/>
          <w:sz w:val="27"/>
          <w:szCs w:val="27"/>
        </w:rPr>
        <w:t xml:space="preserve">.3 </w:t>
      </w:r>
      <w:r w:rsidR="00557987" w:rsidRPr="00145ACF">
        <w:rPr>
          <w:rFonts w:ascii="Times New Roman" w:hAnsi="Times New Roman" w:cs="Times New Roman"/>
          <w:sz w:val="27"/>
          <w:szCs w:val="27"/>
        </w:rPr>
        <w:t xml:space="preserve">конструктора и </w:t>
      </w:r>
      <w:r w:rsidR="0064245B" w:rsidRPr="00145ACF">
        <w:rPr>
          <w:rFonts w:ascii="Times New Roman" w:hAnsi="Times New Roman" w:cs="Times New Roman"/>
          <w:sz w:val="27"/>
          <w:szCs w:val="27"/>
        </w:rPr>
        <w:t>высо</w:t>
      </w:r>
      <w:r w:rsidR="00830209" w:rsidRPr="00145ACF">
        <w:rPr>
          <w:rFonts w:ascii="Times New Roman" w:hAnsi="Times New Roman" w:cs="Times New Roman"/>
          <w:sz w:val="27"/>
          <w:szCs w:val="27"/>
        </w:rPr>
        <w:t>котехнологичные предприниматели</w:t>
      </w:r>
      <w:r w:rsidR="00557987" w:rsidRPr="00145ACF">
        <w:rPr>
          <w:rFonts w:ascii="Times New Roman" w:hAnsi="Times New Roman" w:cs="Times New Roman"/>
          <w:sz w:val="27"/>
          <w:szCs w:val="27"/>
        </w:rPr>
        <w:t>;</w:t>
      </w:r>
    </w:p>
    <w:p w:rsidR="0064245B" w:rsidRPr="00145ACF" w:rsidRDefault="0083763F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11</w:t>
      </w:r>
      <w:r w:rsidR="00830209" w:rsidRPr="00145ACF">
        <w:rPr>
          <w:rFonts w:ascii="Times New Roman" w:hAnsi="Times New Roman" w:cs="Times New Roman"/>
          <w:sz w:val="27"/>
          <w:szCs w:val="27"/>
        </w:rPr>
        <w:t>.4</w:t>
      </w:r>
      <w:r w:rsidR="0064245B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830209" w:rsidRPr="00145ACF">
        <w:rPr>
          <w:rFonts w:ascii="Times New Roman" w:hAnsi="Times New Roman" w:cs="Times New Roman"/>
          <w:sz w:val="27"/>
          <w:szCs w:val="27"/>
        </w:rPr>
        <w:t>инвесторы</w:t>
      </w:r>
      <w:r w:rsidR="002B2656" w:rsidRPr="00145ACF">
        <w:rPr>
          <w:rFonts w:ascii="Times New Roman" w:hAnsi="Times New Roman" w:cs="Times New Roman"/>
          <w:sz w:val="27"/>
          <w:szCs w:val="27"/>
        </w:rPr>
        <w:t>, в том числе венчурные</w:t>
      </w:r>
      <w:r w:rsidR="00557987" w:rsidRPr="00145ACF">
        <w:rPr>
          <w:rFonts w:ascii="Times New Roman" w:hAnsi="Times New Roman" w:cs="Times New Roman"/>
          <w:sz w:val="27"/>
          <w:szCs w:val="27"/>
        </w:rPr>
        <w:t>;</w:t>
      </w:r>
    </w:p>
    <w:p w:rsidR="00B65081" w:rsidRPr="00145ACF" w:rsidRDefault="0083763F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11</w:t>
      </w:r>
      <w:r w:rsidR="00B65081" w:rsidRPr="00145ACF">
        <w:rPr>
          <w:rFonts w:ascii="Times New Roman" w:hAnsi="Times New Roman" w:cs="Times New Roman"/>
          <w:sz w:val="27"/>
          <w:szCs w:val="27"/>
        </w:rPr>
        <w:t>.5 производители новой продукции и услуг</w:t>
      </w:r>
      <w:r w:rsidR="00557987" w:rsidRPr="00145ACF">
        <w:rPr>
          <w:rFonts w:ascii="Times New Roman" w:hAnsi="Times New Roman" w:cs="Times New Roman"/>
          <w:sz w:val="27"/>
          <w:szCs w:val="27"/>
        </w:rPr>
        <w:t>;</w:t>
      </w:r>
    </w:p>
    <w:p w:rsidR="0064245B" w:rsidRPr="00145ACF" w:rsidRDefault="0083763F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>11</w:t>
      </w:r>
      <w:r w:rsidR="00B65081" w:rsidRPr="00145ACF">
        <w:rPr>
          <w:rFonts w:ascii="Times New Roman" w:hAnsi="Times New Roman" w:cs="Times New Roman"/>
          <w:sz w:val="27"/>
          <w:szCs w:val="27"/>
        </w:rPr>
        <w:t>.6</w:t>
      </w:r>
      <w:r w:rsidR="00830209" w:rsidRPr="00145ACF">
        <w:rPr>
          <w:rFonts w:ascii="Times New Roman" w:hAnsi="Times New Roman" w:cs="Times New Roman"/>
          <w:sz w:val="27"/>
          <w:szCs w:val="27"/>
        </w:rPr>
        <w:t xml:space="preserve"> </w:t>
      </w:r>
      <w:r w:rsidR="0064245B" w:rsidRPr="00145ACF">
        <w:rPr>
          <w:rFonts w:ascii="Times New Roman" w:hAnsi="Times New Roman" w:cs="Times New Roman"/>
          <w:sz w:val="27"/>
          <w:szCs w:val="27"/>
        </w:rPr>
        <w:t xml:space="preserve">представители органов государственной </w:t>
      </w:r>
      <w:r w:rsidR="00563FBE" w:rsidRPr="00145ACF">
        <w:rPr>
          <w:rFonts w:ascii="Times New Roman" w:hAnsi="Times New Roman" w:cs="Times New Roman"/>
          <w:sz w:val="27"/>
          <w:szCs w:val="27"/>
        </w:rPr>
        <w:t xml:space="preserve">и муниципальной </w:t>
      </w:r>
      <w:r w:rsidR="0064245B" w:rsidRPr="00145ACF">
        <w:rPr>
          <w:rFonts w:ascii="Times New Roman" w:hAnsi="Times New Roman" w:cs="Times New Roman"/>
          <w:sz w:val="27"/>
          <w:szCs w:val="27"/>
        </w:rPr>
        <w:t>власти</w:t>
      </w:r>
      <w:r w:rsidR="00830209" w:rsidRPr="00145ACF">
        <w:rPr>
          <w:rFonts w:ascii="Times New Roman" w:hAnsi="Times New Roman" w:cs="Times New Roman"/>
          <w:sz w:val="27"/>
          <w:szCs w:val="27"/>
        </w:rPr>
        <w:t>.</w:t>
      </w:r>
    </w:p>
    <w:p w:rsidR="00C4677B" w:rsidRPr="00145ACF" w:rsidRDefault="00C4677B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D78F9" w:rsidRPr="00145ACF" w:rsidRDefault="00192ADE" w:rsidP="003B1A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45ACF">
        <w:rPr>
          <w:rFonts w:ascii="Times New Roman" w:hAnsi="Times New Roman" w:cs="Times New Roman"/>
          <w:b/>
          <w:sz w:val="27"/>
          <w:szCs w:val="27"/>
        </w:rPr>
        <w:t>1</w:t>
      </w:r>
      <w:r w:rsidR="0020698C" w:rsidRPr="00145ACF">
        <w:rPr>
          <w:rFonts w:ascii="Times New Roman" w:hAnsi="Times New Roman" w:cs="Times New Roman"/>
          <w:b/>
          <w:sz w:val="27"/>
          <w:szCs w:val="27"/>
        </w:rPr>
        <w:t>2</w:t>
      </w:r>
      <w:r w:rsidR="00796658" w:rsidRPr="00145ACF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30209" w:rsidRPr="00145ACF">
        <w:rPr>
          <w:rFonts w:ascii="Times New Roman" w:hAnsi="Times New Roman" w:cs="Times New Roman"/>
          <w:b/>
          <w:sz w:val="27"/>
          <w:szCs w:val="27"/>
        </w:rPr>
        <w:t xml:space="preserve"> Ожидаемые результаты форума</w:t>
      </w:r>
    </w:p>
    <w:p w:rsidR="00F76EFA" w:rsidRPr="00145ACF" w:rsidRDefault="00C44FD4" w:rsidP="00F76EF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145ACF">
        <w:rPr>
          <w:rFonts w:ascii="Times New Roman" w:hAnsi="Times New Roman"/>
          <w:sz w:val="27"/>
          <w:szCs w:val="27"/>
        </w:rPr>
        <w:t>Форум продемонстрирует возможности экспертно-аналитического обеспечения</w:t>
      </w:r>
      <w:r w:rsidR="00F76EFA" w:rsidRPr="00145ACF">
        <w:rPr>
          <w:rFonts w:ascii="Times New Roman" w:hAnsi="Times New Roman"/>
          <w:sz w:val="27"/>
          <w:szCs w:val="27"/>
        </w:rPr>
        <w:t xml:space="preserve"> глобального технологического лидерства российской эк</w:t>
      </w:r>
      <w:r w:rsidRPr="00145ACF">
        <w:rPr>
          <w:rFonts w:ascii="Times New Roman" w:hAnsi="Times New Roman"/>
          <w:sz w:val="27"/>
          <w:szCs w:val="27"/>
        </w:rPr>
        <w:t>ономики.</w:t>
      </w:r>
    </w:p>
    <w:p w:rsidR="00F67659" w:rsidRPr="00145ACF" w:rsidRDefault="00FB7BA7" w:rsidP="006116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 w:cs="Times New Roman"/>
          <w:sz w:val="27"/>
          <w:szCs w:val="27"/>
        </w:rPr>
        <w:t xml:space="preserve">Будут презентованы предложения по перспективным инжиниринговым структурам и центрам </w:t>
      </w:r>
      <w:proofErr w:type="spellStart"/>
      <w:r w:rsidRPr="00145ACF">
        <w:rPr>
          <w:rFonts w:ascii="Times New Roman" w:hAnsi="Times New Roman" w:cs="Times New Roman"/>
          <w:sz w:val="27"/>
          <w:szCs w:val="27"/>
        </w:rPr>
        <w:t>прототипирования</w:t>
      </w:r>
      <w:proofErr w:type="spellEnd"/>
      <w:r w:rsidRPr="00145ACF">
        <w:rPr>
          <w:rFonts w:ascii="Times New Roman" w:hAnsi="Times New Roman" w:cs="Times New Roman"/>
          <w:sz w:val="27"/>
          <w:szCs w:val="27"/>
        </w:rPr>
        <w:t>, новейшие разработки, внедрение которых существенным образом изменит технологическую базу промышленности и сферы услуг.</w:t>
      </w:r>
      <w:r w:rsidR="00611630" w:rsidRPr="00145AC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7BA7" w:rsidRPr="00145ACF" w:rsidRDefault="00FB7BA7" w:rsidP="006116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hAnsi="Times New Roman"/>
          <w:sz w:val="27"/>
          <w:szCs w:val="27"/>
        </w:rPr>
        <w:t>П</w:t>
      </w:r>
      <w:r w:rsidR="00611630" w:rsidRPr="00145ACF">
        <w:rPr>
          <w:rFonts w:ascii="Times New Roman" w:hAnsi="Times New Roman"/>
          <w:sz w:val="27"/>
          <w:szCs w:val="27"/>
        </w:rPr>
        <w:t>олучит новый  импульс интеграция</w:t>
      </w:r>
      <w:r w:rsidRPr="00145ACF">
        <w:rPr>
          <w:rFonts w:ascii="Times New Roman" w:hAnsi="Times New Roman"/>
          <w:sz w:val="27"/>
          <w:szCs w:val="27"/>
        </w:rPr>
        <w:t xml:space="preserve"> научного и инновационного потенциала Евра</w:t>
      </w:r>
      <w:r w:rsidR="00A536B9" w:rsidRPr="00145ACF">
        <w:rPr>
          <w:rFonts w:ascii="Times New Roman" w:hAnsi="Times New Roman"/>
          <w:sz w:val="27"/>
          <w:szCs w:val="27"/>
        </w:rPr>
        <w:t xml:space="preserve">зийского экономического союза, </w:t>
      </w:r>
      <w:r w:rsidRPr="00145ACF">
        <w:rPr>
          <w:rFonts w:ascii="Times New Roman" w:hAnsi="Times New Roman"/>
          <w:sz w:val="27"/>
          <w:szCs w:val="27"/>
        </w:rPr>
        <w:t>стран БРИКС</w:t>
      </w:r>
      <w:r w:rsidR="00A30847" w:rsidRPr="00145ACF">
        <w:rPr>
          <w:rFonts w:ascii="Times New Roman" w:hAnsi="Times New Roman"/>
          <w:sz w:val="27"/>
          <w:szCs w:val="27"/>
        </w:rPr>
        <w:t xml:space="preserve"> и ШОС</w:t>
      </w:r>
      <w:r w:rsidR="00A536B9" w:rsidRPr="00145ACF">
        <w:rPr>
          <w:rFonts w:ascii="Times New Roman" w:hAnsi="Times New Roman"/>
          <w:sz w:val="27"/>
          <w:szCs w:val="27"/>
        </w:rPr>
        <w:t xml:space="preserve"> в реализации совместной деятельности</w:t>
      </w:r>
      <w:r w:rsidRPr="00145ACF">
        <w:rPr>
          <w:rFonts w:ascii="Times New Roman" w:hAnsi="Times New Roman"/>
          <w:sz w:val="27"/>
          <w:szCs w:val="27"/>
        </w:rPr>
        <w:t>.</w:t>
      </w:r>
    </w:p>
    <w:p w:rsidR="00F76EFA" w:rsidRPr="00145ACF" w:rsidRDefault="00F76EFA" w:rsidP="00F76EF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145ACF">
        <w:rPr>
          <w:rFonts w:ascii="Times New Roman" w:hAnsi="Times New Roman"/>
          <w:sz w:val="27"/>
          <w:szCs w:val="27"/>
        </w:rPr>
        <w:t xml:space="preserve">Примеры лучших региональных практик </w:t>
      </w:r>
      <w:proofErr w:type="spellStart"/>
      <w:r w:rsidRPr="00145ACF">
        <w:rPr>
          <w:rFonts w:ascii="Times New Roman" w:hAnsi="Times New Roman"/>
          <w:sz w:val="27"/>
          <w:szCs w:val="27"/>
        </w:rPr>
        <w:t>импортозамещения</w:t>
      </w:r>
      <w:proofErr w:type="spellEnd"/>
      <w:r w:rsidRPr="00145ACF">
        <w:rPr>
          <w:rFonts w:ascii="Times New Roman" w:hAnsi="Times New Roman"/>
          <w:sz w:val="27"/>
          <w:szCs w:val="27"/>
        </w:rPr>
        <w:t xml:space="preserve"> на основе внедрения высоких технологий позволят тиражировать успешный опыт в регионах.</w:t>
      </w:r>
    </w:p>
    <w:p w:rsidR="005D25A9" w:rsidRPr="00145ACF" w:rsidRDefault="00F76EFA" w:rsidP="00C44FD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45ACF">
        <w:rPr>
          <w:rFonts w:ascii="Times New Roman" w:eastAsia="Times New Roman" w:hAnsi="Times New Roman" w:cs="Times New Roman"/>
          <w:sz w:val="27"/>
          <w:szCs w:val="27"/>
        </w:rPr>
        <w:tab/>
      </w:r>
      <w:r w:rsidR="00C44FD4" w:rsidRPr="00145ACF">
        <w:rPr>
          <w:rFonts w:ascii="Times New Roman" w:eastAsia="Times New Roman" w:hAnsi="Times New Roman" w:cs="Times New Roman"/>
          <w:sz w:val="27"/>
          <w:szCs w:val="27"/>
        </w:rPr>
        <w:t>П</w:t>
      </w:r>
      <w:r w:rsidR="00E851FC" w:rsidRPr="00145ACF">
        <w:rPr>
          <w:rFonts w:ascii="Times New Roman" w:eastAsia="Times New Roman" w:hAnsi="Times New Roman" w:cs="Times New Roman"/>
          <w:sz w:val="27"/>
          <w:szCs w:val="27"/>
        </w:rPr>
        <w:t>рактическое руководство для проектных команд и их лидеро</w:t>
      </w:r>
      <w:r w:rsidR="00C44FD4" w:rsidRPr="00145ACF">
        <w:rPr>
          <w:rFonts w:ascii="Times New Roman" w:eastAsia="Times New Roman" w:hAnsi="Times New Roman" w:cs="Times New Roman"/>
          <w:sz w:val="27"/>
          <w:szCs w:val="27"/>
        </w:rPr>
        <w:t xml:space="preserve">в, а так же ученых и инженеров, позволит </w:t>
      </w:r>
      <w:r w:rsidR="00736EE1" w:rsidRPr="00145ACF">
        <w:rPr>
          <w:rFonts w:ascii="Times New Roman" w:eastAsia="Times New Roman" w:hAnsi="Times New Roman" w:cs="Times New Roman"/>
          <w:sz w:val="27"/>
          <w:szCs w:val="27"/>
        </w:rPr>
        <w:t xml:space="preserve">использовать </w:t>
      </w:r>
      <w:r w:rsidR="00E851FC" w:rsidRPr="00145ACF">
        <w:rPr>
          <w:rFonts w:ascii="Times New Roman" w:eastAsia="Times New Roman" w:hAnsi="Times New Roman" w:cs="Times New Roman"/>
          <w:sz w:val="27"/>
          <w:szCs w:val="27"/>
        </w:rPr>
        <w:t>важнейшие навыки действий для реализации успешных проектов/миссий</w:t>
      </w:r>
      <w:r w:rsidR="00E851FC" w:rsidRPr="00145ACF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736EE1" w:rsidRPr="00145ACF" w:rsidRDefault="001914F5" w:rsidP="0013041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eastAsia="Times New Roman" w:hAnsi="Times New Roman" w:cs="Times New Roman"/>
          <w:sz w:val="27"/>
          <w:szCs w:val="27"/>
        </w:rPr>
        <w:t>Будет  представлен</w:t>
      </w:r>
      <w:r w:rsidR="009C5ECF" w:rsidRPr="00145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45ACF">
        <w:rPr>
          <w:rFonts w:ascii="Times New Roman" w:eastAsia="Times New Roman" w:hAnsi="Times New Roman" w:cs="Times New Roman"/>
          <w:sz w:val="27"/>
          <w:szCs w:val="27"/>
        </w:rPr>
        <w:t xml:space="preserve"> проект создания</w:t>
      </w:r>
      <w:r w:rsidR="0071575D" w:rsidRPr="00145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575D" w:rsidRPr="00145ACF">
        <w:rPr>
          <w:rFonts w:ascii="Times New Roman" w:hAnsi="Times New Roman" w:cs="Times New Roman"/>
          <w:sz w:val="27"/>
          <w:szCs w:val="27"/>
        </w:rPr>
        <w:t>Всероссийского центра компетенций в области персонализированной медицины</w:t>
      </w:r>
      <w:r w:rsidRPr="00145ACF">
        <w:rPr>
          <w:rFonts w:ascii="Times New Roman" w:eastAsia="Times New Roman" w:hAnsi="Times New Roman" w:cs="Times New Roman"/>
          <w:sz w:val="27"/>
          <w:szCs w:val="27"/>
        </w:rPr>
        <w:t xml:space="preserve"> на территории </w:t>
      </w:r>
      <w:r w:rsidRPr="00145ACF">
        <w:rPr>
          <w:rFonts w:ascii="Times New Roman" w:hAnsi="Times New Roman" w:cs="Times New Roman"/>
          <w:sz w:val="27"/>
          <w:szCs w:val="27"/>
        </w:rPr>
        <w:t xml:space="preserve"> Новосибирской области</w:t>
      </w:r>
      <w:r w:rsidR="0071575D" w:rsidRPr="00145AC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11630" w:rsidRPr="00145ACF" w:rsidRDefault="00611630" w:rsidP="00611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ACF">
        <w:rPr>
          <w:rFonts w:ascii="Times New Roman" w:eastAsia="Times New Roman" w:hAnsi="Times New Roman" w:cs="Times New Roman"/>
          <w:sz w:val="27"/>
          <w:szCs w:val="27"/>
        </w:rPr>
        <w:t xml:space="preserve">Рекомендации по итогам форума будут содержать </w:t>
      </w:r>
      <w:r w:rsidRPr="00145ACF">
        <w:rPr>
          <w:rFonts w:ascii="Times New Roman" w:hAnsi="Times New Roman" w:cs="Times New Roman"/>
          <w:sz w:val="27"/>
          <w:szCs w:val="27"/>
        </w:rPr>
        <w:t xml:space="preserve">меры государственной политики, ориентированные на достижение технологического лидерства российской экономики, в том числе по условиям </w:t>
      </w:r>
      <w:r w:rsidRPr="00145ACF">
        <w:rPr>
          <w:rFonts w:ascii="Times New Roman" w:hAnsi="Times New Roman"/>
          <w:sz w:val="27"/>
          <w:szCs w:val="27"/>
        </w:rPr>
        <w:t>реализации национальных «вытягивающих» проектов (в сфере критических технологий).</w:t>
      </w:r>
    </w:p>
    <w:p w:rsidR="00611630" w:rsidRPr="0071575D" w:rsidRDefault="00611630" w:rsidP="0013041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1630" w:rsidRPr="0071575D" w:rsidSect="00AE0D73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abstractNum w:abstractNumId="0">
    <w:nsid w:val="FFFFFF88"/>
    <w:multiLevelType w:val="singleLevel"/>
    <w:tmpl w:val="B4661F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8C6C5B"/>
    <w:multiLevelType w:val="hybridMultilevel"/>
    <w:tmpl w:val="B3185002"/>
    <w:lvl w:ilvl="0" w:tplc="1764DB0A">
      <w:start w:val="1"/>
      <w:numFmt w:val="decimal"/>
      <w:lvlText w:val="%1."/>
      <w:lvlJc w:val="left"/>
      <w:pPr>
        <w:ind w:left="70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0ADC55A4"/>
    <w:multiLevelType w:val="hybridMultilevel"/>
    <w:tmpl w:val="D1F415B0"/>
    <w:lvl w:ilvl="0" w:tplc="4F7CDA28">
      <w:start w:val="1"/>
      <w:numFmt w:val="decimal"/>
      <w:lvlText w:val="%1)"/>
      <w:lvlJc w:val="left"/>
      <w:pPr>
        <w:ind w:left="1860" w:hanging="1152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B00211"/>
    <w:multiLevelType w:val="hybridMultilevel"/>
    <w:tmpl w:val="E6B07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E5146"/>
    <w:multiLevelType w:val="hybridMultilevel"/>
    <w:tmpl w:val="4170E694"/>
    <w:lvl w:ilvl="0" w:tplc="B9D6D3A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624FE"/>
    <w:multiLevelType w:val="hybridMultilevel"/>
    <w:tmpl w:val="DBB0B1BA"/>
    <w:lvl w:ilvl="0" w:tplc="41581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B12E70"/>
    <w:multiLevelType w:val="multilevel"/>
    <w:tmpl w:val="928C9F7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E17B6"/>
    <w:multiLevelType w:val="hybridMultilevel"/>
    <w:tmpl w:val="6EBEE3CE"/>
    <w:lvl w:ilvl="0" w:tplc="6AAE0956">
      <w:start w:val="1"/>
      <w:numFmt w:val="decimal"/>
      <w:lvlText w:val="%1."/>
      <w:lvlJc w:val="left"/>
      <w:pPr>
        <w:ind w:left="1693" w:hanging="984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927905"/>
    <w:multiLevelType w:val="hybridMultilevel"/>
    <w:tmpl w:val="0A82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97C78"/>
    <w:multiLevelType w:val="multilevel"/>
    <w:tmpl w:val="7BD05CAE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D335673"/>
    <w:multiLevelType w:val="hybridMultilevel"/>
    <w:tmpl w:val="269A3A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46"/>
    <w:rsid w:val="0000431A"/>
    <w:rsid w:val="000149AA"/>
    <w:rsid w:val="000213AC"/>
    <w:rsid w:val="00024583"/>
    <w:rsid w:val="0002790F"/>
    <w:rsid w:val="00034D36"/>
    <w:rsid w:val="0004435A"/>
    <w:rsid w:val="00052AAC"/>
    <w:rsid w:val="000613D1"/>
    <w:rsid w:val="00066445"/>
    <w:rsid w:val="0009772B"/>
    <w:rsid w:val="000B43D1"/>
    <w:rsid w:val="000D1F58"/>
    <w:rsid w:val="000D3DD7"/>
    <w:rsid w:val="0010292E"/>
    <w:rsid w:val="001163A6"/>
    <w:rsid w:val="00127E30"/>
    <w:rsid w:val="0013041D"/>
    <w:rsid w:val="001333B4"/>
    <w:rsid w:val="00143261"/>
    <w:rsid w:val="00145ACF"/>
    <w:rsid w:val="00152320"/>
    <w:rsid w:val="001620D4"/>
    <w:rsid w:val="001711B2"/>
    <w:rsid w:val="00171612"/>
    <w:rsid w:val="00172005"/>
    <w:rsid w:val="001838F5"/>
    <w:rsid w:val="00185034"/>
    <w:rsid w:val="001851A2"/>
    <w:rsid w:val="001866D1"/>
    <w:rsid w:val="00187507"/>
    <w:rsid w:val="001914F5"/>
    <w:rsid w:val="00192ADE"/>
    <w:rsid w:val="001A11B8"/>
    <w:rsid w:val="001B7041"/>
    <w:rsid w:val="001C3A38"/>
    <w:rsid w:val="001D0D1F"/>
    <w:rsid w:val="001E4F9C"/>
    <w:rsid w:val="00200707"/>
    <w:rsid w:val="00203C75"/>
    <w:rsid w:val="0020698C"/>
    <w:rsid w:val="002069BE"/>
    <w:rsid w:val="00206A21"/>
    <w:rsid w:val="00213746"/>
    <w:rsid w:val="0021479B"/>
    <w:rsid w:val="00217D33"/>
    <w:rsid w:val="00220A66"/>
    <w:rsid w:val="002323BC"/>
    <w:rsid w:val="00233404"/>
    <w:rsid w:val="00240CAD"/>
    <w:rsid w:val="00245D51"/>
    <w:rsid w:val="002509BD"/>
    <w:rsid w:val="002562C9"/>
    <w:rsid w:val="00260D51"/>
    <w:rsid w:val="00264F57"/>
    <w:rsid w:val="00280997"/>
    <w:rsid w:val="00281D58"/>
    <w:rsid w:val="002951E4"/>
    <w:rsid w:val="00296914"/>
    <w:rsid w:val="00297D1A"/>
    <w:rsid w:val="002A3B38"/>
    <w:rsid w:val="002B0B9C"/>
    <w:rsid w:val="002B2656"/>
    <w:rsid w:val="002B38F1"/>
    <w:rsid w:val="002B47E0"/>
    <w:rsid w:val="002B4A10"/>
    <w:rsid w:val="002C08F9"/>
    <w:rsid w:val="002C25FE"/>
    <w:rsid w:val="002C3DB1"/>
    <w:rsid w:val="002D04E5"/>
    <w:rsid w:val="002D29C9"/>
    <w:rsid w:val="002D2E91"/>
    <w:rsid w:val="002D3FD4"/>
    <w:rsid w:val="002E11D8"/>
    <w:rsid w:val="002E5964"/>
    <w:rsid w:val="00300B5D"/>
    <w:rsid w:val="00304130"/>
    <w:rsid w:val="00307B0D"/>
    <w:rsid w:val="0031173A"/>
    <w:rsid w:val="00316DF2"/>
    <w:rsid w:val="003174C8"/>
    <w:rsid w:val="003228A1"/>
    <w:rsid w:val="003427C3"/>
    <w:rsid w:val="003732A0"/>
    <w:rsid w:val="0038228F"/>
    <w:rsid w:val="00390AB2"/>
    <w:rsid w:val="003913A1"/>
    <w:rsid w:val="003947FC"/>
    <w:rsid w:val="003A0174"/>
    <w:rsid w:val="003A57E7"/>
    <w:rsid w:val="003B1A2E"/>
    <w:rsid w:val="003B6B30"/>
    <w:rsid w:val="003B7BCE"/>
    <w:rsid w:val="003C1D70"/>
    <w:rsid w:val="003C5591"/>
    <w:rsid w:val="00410336"/>
    <w:rsid w:val="004129E9"/>
    <w:rsid w:val="00416F0F"/>
    <w:rsid w:val="00424B67"/>
    <w:rsid w:val="00427E1E"/>
    <w:rsid w:val="00446623"/>
    <w:rsid w:val="00455425"/>
    <w:rsid w:val="0046359E"/>
    <w:rsid w:val="004714A1"/>
    <w:rsid w:val="004751DF"/>
    <w:rsid w:val="00482A2D"/>
    <w:rsid w:val="0048761F"/>
    <w:rsid w:val="004A1C3A"/>
    <w:rsid w:val="004C005F"/>
    <w:rsid w:val="004C23D5"/>
    <w:rsid w:val="004C4DAC"/>
    <w:rsid w:val="004C5D60"/>
    <w:rsid w:val="004C61BA"/>
    <w:rsid w:val="004E21AC"/>
    <w:rsid w:val="00500ADE"/>
    <w:rsid w:val="00500C1A"/>
    <w:rsid w:val="00502FFA"/>
    <w:rsid w:val="00505AE8"/>
    <w:rsid w:val="005147EB"/>
    <w:rsid w:val="00514DFC"/>
    <w:rsid w:val="00540016"/>
    <w:rsid w:val="00541567"/>
    <w:rsid w:val="00541E20"/>
    <w:rsid w:val="00546CD8"/>
    <w:rsid w:val="00557987"/>
    <w:rsid w:val="00563FBE"/>
    <w:rsid w:val="00565715"/>
    <w:rsid w:val="00577D03"/>
    <w:rsid w:val="00593D2C"/>
    <w:rsid w:val="005C5611"/>
    <w:rsid w:val="005D25A9"/>
    <w:rsid w:val="005D51AC"/>
    <w:rsid w:val="005E4A57"/>
    <w:rsid w:val="005F4F3A"/>
    <w:rsid w:val="0060428E"/>
    <w:rsid w:val="00604D5F"/>
    <w:rsid w:val="00611630"/>
    <w:rsid w:val="00616552"/>
    <w:rsid w:val="006233D1"/>
    <w:rsid w:val="0063206F"/>
    <w:rsid w:val="0064245B"/>
    <w:rsid w:val="006507B0"/>
    <w:rsid w:val="0065310D"/>
    <w:rsid w:val="00654F03"/>
    <w:rsid w:val="006A5829"/>
    <w:rsid w:val="006B13A9"/>
    <w:rsid w:val="006D021E"/>
    <w:rsid w:val="006D70D3"/>
    <w:rsid w:val="006F1CF5"/>
    <w:rsid w:val="006F5B39"/>
    <w:rsid w:val="00701BD4"/>
    <w:rsid w:val="0071575D"/>
    <w:rsid w:val="00720A9D"/>
    <w:rsid w:val="0072111C"/>
    <w:rsid w:val="00722BA9"/>
    <w:rsid w:val="0072715D"/>
    <w:rsid w:val="0073342B"/>
    <w:rsid w:val="00735EEF"/>
    <w:rsid w:val="00736EE1"/>
    <w:rsid w:val="00745D20"/>
    <w:rsid w:val="00746610"/>
    <w:rsid w:val="00751038"/>
    <w:rsid w:val="007661A9"/>
    <w:rsid w:val="00774CF0"/>
    <w:rsid w:val="007753AA"/>
    <w:rsid w:val="00781498"/>
    <w:rsid w:val="00782368"/>
    <w:rsid w:val="00785CAA"/>
    <w:rsid w:val="00796658"/>
    <w:rsid w:val="007A3185"/>
    <w:rsid w:val="007B110F"/>
    <w:rsid w:val="007B3D4C"/>
    <w:rsid w:val="007B6C66"/>
    <w:rsid w:val="007C49F4"/>
    <w:rsid w:val="007D4F9E"/>
    <w:rsid w:val="007D52A8"/>
    <w:rsid w:val="007E5F59"/>
    <w:rsid w:val="0080723B"/>
    <w:rsid w:val="008159A5"/>
    <w:rsid w:val="00821A6F"/>
    <w:rsid w:val="00822CDB"/>
    <w:rsid w:val="00830209"/>
    <w:rsid w:val="0083131C"/>
    <w:rsid w:val="00833861"/>
    <w:rsid w:val="0083683A"/>
    <w:rsid w:val="0083763F"/>
    <w:rsid w:val="0088138D"/>
    <w:rsid w:val="00883621"/>
    <w:rsid w:val="00884B55"/>
    <w:rsid w:val="0088618B"/>
    <w:rsid w:val="008949C7"/>
    <w:rsid w:val="008A2089"/>
    <w:rsid w:val="008A39E2"/>
    <w:rsid w:val="008B3AEF"/>
    <w:rsid w:val="008C0D40"/>
    <w:rsid w:val="008D0465"/>
    <w:rsid w:val="008D1F13"/>
    <w:rsid w:val="008E230D"/>
    <w:rsid w:val="008E5BF1"/>
    <w:rsid w:val="008F3C24"/>
    <w:rsid w:val="00920936"/>
    <w:rsid w:val="00932D33"/>
    <w:rsid w:val="009355BF"/>
    <w:rsid w:val="00954750"/>
    <w:rsid w:val="00964389"/>
    <w:rsid w:val="009859B5"/>
    <w:rsid w:val="00993E71"/>
    <w:rsid w:val="009A2FB2"/>
    <w:rsid w:val="009B5354"/>
    <w:rsid w:val="009B61F4"/>
    <w:rsid w:val="009C0776"/>
    <w:rsid w:val="009C5ECF"/>
    <w:rsid w:val="00A05190"/>
    <w:rsid w:val="00A07A17"/>
    <w:rsid w:val="00A139B4"/>
    <w:rsid w:val="00A25CDF"/>
    <w:rsid w:val="00A264AA"/>
    <w:rsid w:val="00A26FC5"/>
    <w:rsid w:val="00A30816"/>
    <w:rsid w:val="00A30847"/>
    <w:rsid w:val="00A31938"/>
    <w:rsid w:val="00A354F2"/>
    <w:rsid w:val="00A51DE6"/>
    <w:rsid w:val="00A536B9"/>
    <w:rsid w:val="00A708E4"/>
    <w:rsid w:val="00A71129"/>
    <w:rsid w:val="00A8449E"/>
    <w:rsid w:val="00A84966"/>
    <w:rsid w:val="00A93B0A"/>
    <w:rsid w:val="00AA016E"/>
    <w:rsid w:val="00AA2566"/>
    <w:rsid w:val="00AA78DC"/>
    <w:rsid w:val="00AB4D9E"/>
    <w:rsid w:val="00AB51E6"/>
    <w:rsid w:val="00AC1DCA"/>
    <w:rsid w:val="00AC45EA"/>
    <w:rsid w:val="00AC6284"/>
    <w:rsid w:val="00AD08CE"/>
    <w:rsid w:val="00AD78F9"/>
    <w:rsid w:val="00AE0D73"/>
    <w:rsid w:val="00AE1920"/>
    <w:rsid w:val="00AE4864"/>
    <w:rsid w:val="00AE56B0"/>
    <w:rsid w:val="00AE791B"/>
    <w:rsid w:val="00AE7C3D"/>
    <w:rsid w:val="00AF26EA"/>
    <w:rsid w:val="00AF3821"/>
    <w:rsid w:val="00AF4FB6"/>
    <w:rsid w:val="00AF56A9"/>
    <w:rsid w:val="00B001D8"/>
    <w:rsid w:val="00B00E15"/>
    <w:rsid w:val="00B0218B"/>
    <w:rsid w:val="00B10622"/>
    <w:rsid w:val="00B13129"/>
    <w:rsid w:val="00B30048"/>
    <w:rsid w:val="00B31DAF"/>
    <w:rsid w:val="00B37196"/>
    <w:rsid w:val="00B43DC4"/>
    <w:rsid w:val="00B45764"/>
    <w:rsid w:val="00B52685"/>
    <w:rsid w:val="00B5725B"/>
    <w:rsid w:val="00B65081"/>
    <w:rsid w:val="00B74536"/>
    <w:rsid w:val="00BC0EBD"/>
    <w:rsid w:val="00BD6870"/>
    <w:rsid w:val="00BD73EF"/>
    <w:rsid w:val="00BE23CC"/>
    <w:rsid w:val="00BE3AE2"/>
    <w:rsid w:val="00BF6BB3"/>
    <w:rsid w:val="00BF742F"/>
    <w:rsid w:val="00C023E7"/>
    <w:rsid w:val="00C23DA7"/>
    <w:rsid w:val="00C24814"/>
    <w:rsid w:val="00C26A1B"/>
    <w:rsid w:val="00C32037"/>
    <w:rsid w:val="00C435BE"/>
    <w:rsid w:val="00C44FD4"/>
    <w:rsid w:val="00C4677B"/>
    <w:rsid w:val="00C47445"/>
    <w:rsid w:val="00C479EA"/>
    <w:rsid w:val="00C53268"/>
    <w:rsid w:val="00C678AA"/>
    <w:rsid w:val="00C86C8E"/>
    <w:rsid w:val="00C917E8"/>
    <w:rsid w:val="00CA0543"/>
    <w:rsid w:val="00CA7DF1"/>
    <w:rsid w:val="00CC0D18"/>
    <w:rsid w:val="00CE19DE"/>
    <w:rsid w:val="00CF5FC4"/>
    <w:rsid w:val="00D170CA"/>
    <w:rsid w:val="00D20339"/>
    <w:rsid w:val="00D26706"/>
    <w:rsid w:val="00D32028"/>
    <w:rsid w:val="00D32160"/>
    <w:rsid w:val="00D35A5A"/>
    <w:rsid w:val="00D42323"/>
    <w:rsid w:val="00D43460"/>
    <w:rsid w:val="00D51314"/>
    <w:rsid w:val="00D57361"/>
    <w:rsid w:val="00D61575"/>
    <w:rsid w:val="00D6355F"/>
    <w:rsid w:val="00D652E0"/>
    <w:rsid w:val="00D84057"/>
    <w:rsid w:val="00DA36D0"/>
    <w:rsid w:val="00DB4BAE"/>
    <w:rsid w:val="00DD3AD0"/>
    <w:rsid w:val="00DE4FAD"/>
    <w:rsid w:val="00DF5010"/>
    <w:rsid w:val="00DF633D"/>
    <w:rsid w:val="00E147A9"/>
    <w:rsid w:val="00E15724"/>
    <w:rsid w:val="00E473FB"/>
    <w:rsid w:val="00E53346"/>
    <w:rsid w:val="00E754CB"/>
    <w:rsid w:val="00E851FC"/>
    <w:rsid w:val="00E86C90"/>
    <w:rsid w:val="00EA275C"/>
    <w:rsid w:val="00EB708F"/>
    <w:rsid w:val="00EC53D8"/>
    <w:rsid w:val="00EC5813"/>
    <w:rsid w:val="00EC7E47"/>
    <w:rsid w:val="00ED4674"/>
    <w:rsid w:val="00ED745B"/>
    <w:rsid w:val="00ED7468"/>
    <w:rsid w:val="00EE1339"/>
    <w:rsid w:val="00EE148C"/>
    <w:rsid w:val="00EF76B8"/>
    <w:rsid w:val="00F15BF2"/>
    <w:rsid w:val="00F259C6"/>
    <w:rsid w:val="00F30DAA"/>
    <w:rsid w:val="00F46271"/>
    <w:rsid w:val="00F51E24"/>
    <w:rsid w:val="00F6485F"/>
    <w:rsid w:val="00F67659"/>
    <w:rsid w:val="00F72D06"/>
    <w:rsid w:val="00F733C3"/>
    <w:rsid w:val="00F76EFA"/>
    <w:rsid w:val="00F87453"/>
    <w:rsid w:val="00FA4B93"/>
    <w:rsid w:val="00FA652B"/>
    <w:rsid w:val="00FB2464"/>
    <w:rsid w:val="00FB35E9"/>
    <w:rsid w:val="00FB7BA7"/>
    <w:rsid w:val="00FC01A8"/>
    <w:rsid w:val="00FC1D38"/>
    <w:rsid w:val="00FC7B36"/>
    <w:rsid w:val="00FD3C8E"/>
    <w:rsid w:val="00FD7E2C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F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C023E7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7D4F9E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Plain Text"/>
    <w:basedOn w:val="a0"/>
    <w:link w:val="a7"/>
    <w:uiPriority w:val="99"/>
    <w:unhideWhenUsed/>
    <w:rsid w:val="001C3A3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1"/>
    <w:link w:val="a6"/>
    <w:uiPriority w:val="99"/>
    <w:rsid w:val="001C3A38"/>
    <w:rPr>
      <w:rFonts w:ascii="Calibri" w:hAnsi="Calibri"/>
      <w:szCs w:val="21"/>
    </w:rPr>
  </w:style>
  <w:style w:type="character" w:styleId="a8">
    <w:name w:val="Emphasis"/>
    <w:basedOn w:val="a1"/>
    <w:uiPriority w:val="20"/>
    <w:qFormat/>
    <w:rsid w:val="00127E30"/>
    <w:rPr>
      <w:i/>
      <w:iCs/>
    </w:rPr>
  </w:style>
  <w:style w:type="paragraph" w:styleId="a9">
    <w:name w:val="Balloon Text"/>
    <w:basedOn w:val="a0"/>
    <w:link w:val="aa"/>
    <w:uiPriority w:val="99"/>
    <w:semiHidden/>
    <w:unhideWhenUsed/>
    <w:rsid w:val="00E8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86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F7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C023E7"/>
    <w:pPr>
      <w:ind w:left="720"/>
      <w:contextualSpacing/>
    </w:pPr>
  </w:style>
  <w:style w:type="paragraph" w:styleId="a">
    <w:name w:val="List Number"/>
    <w:basedOn w:val="a0"/>
    <w:uiPriority w:val="99"/>
    <w:unhideWhenUsed/>
    <w:rsid w:val="007D4F9E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Plain Text"/>
    <w:basedOn w:val="a0"/>
    <w:link w:val="a7"/>
    <w:uiPriority w:val="99"/>
    <w:unhideWhenUsed/>
    <w:rsid w:val="001C3A3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1"/>
    <w:link w:val="a6"/>
    <w:uiPriority w:val="99"/>
    <w:rsid w:val="001C3A38"/>
    <w:rPr>
      <w:rFonts w:ascii="Calibri" w:hAnsi="Calibri"/>
      <w:szCs w:val="21"/>
    </w:rPr>
  </w:style>
  <w:style w:type="character" w:styleId="a8">
    <w:name w:val="Emphasis"/>
    <w:basedOn w:val="a1"/>
    <w:uiPriority w:val="20"/>
    <w:qFormat/>
    <w:rsid w:val="00127E30"/>
    <w:rPr>
      <w:i/>
      <w:iCs/>
    </w:rPr>
  </w:style>
  <w:style w:type="paragraph" w:styleId="a9">
    <w:name w:val="Balloon Text"/>
    <w:basedOn w:val="a0"/>
    <w:link w:val="aa"/>
    <w:uiPriority w:val="99"/>
    <w:semiHidden/>
    <w:unhideWhenUsed/>
    <w:rsid w:val="00E8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86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Ананич Марина Ивановна</cp:lastModifiedBy>
  <cp:revision>105</cp:revision>
  <cp:lastPrinted>2014-10-28T06:00:00Z</cp:lastPrinted>
  <dcterms:created xsi:type="dcterms:W3CDTF">2014-09-24T07:06:00Z</dcterms:created>
  <dcterms:modified xsi:type="dcterms:W3CDTF">2014-12-04T11:46:00Z</dcterms:modified>
</cp:coreProperties>
</file>